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17FEDF51" w14:textId="77777777">
        <w:tc>
          <w:tcPr>
            <w:tcW w:w="6408" w:type="dxa"/>
          </w:tcPr>
          <w:bookmarkStart w:id="0" w:name="_GoBack"/>
          <w:bookmarkEnd w:id="0"/>
          <w:p w14:paraId="01A3D8CE" w14:textId="77777777" w:rsidR="006C5D39" w:rsidRPr="005B217D" w:rsidRDefault="005741C3" w:rsidP="00C97D78">
            <w:pPr>
              <w:tabs>
                <w:tab w:val="left" w:pos="7200"/>
              </w:tabs>
              <w:spacing w:before="0"/>
              <w:rPr>
                <w:b/>
                <w:szCs w:val="22"/>
                <w:lang w:val="en-CA"/>
              </w:rPr>
            </w:pPr>
            <w:r w:rsidRPr="005B217D">
              <w:rPr>
                <w:b/>
                <w:noProof/>
                <w:szCs w:val="22"/>
                <w:lang w:val="en-CA" w:eastAsia="zh-CN"/>
              </w:rPr>
              <mc:AlternateContent>
                <mc:Choice Requires="wpg">
                  <w:drawing>
                    <wp:anchor distT="0" distB="0" distL="114300" distR="114300" simplePos="0" relativeHeight="251656704" behindDoc="0" locked="0" layoutInCell="1" allowOverlap="1" wp14:anchorId="673A1FB4" wp14:editId="3BDF39E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A85BC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en-CA" w:eastAsia="zh-CN"/>
              </w:rPr>
              <w:drawing>
                <wp:anchor distT="0" distB="0" distL="114300" distR="114300" simplePos="0" relativeHeight="251658752" behindDoc="0" locked="0" layoutInCell="1" allowOverlap="1" wp14:anchorId="7DBCE98B" wp14:editId="53587427">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en-CA" w:eastAsia="zh-CN"/>
              </w:rPr>
              <w:drawing>
                <wp:anchor distT="0" distB="0" distL="114300" distR="114300" simplePos="0" relativeHeight="251657728" behindDoc="0" locked="0" layoutInCell="1" allowOverlap="1" wp14:anchorId="036CE359" wp14:editId="035A8562">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05C0F94F"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5728EE17" w14:textId="3D7EB5DB" w:rsidR="00E61DAC" w:rsidRPr="005B217D" w:rsidRDefault="0028536B" w:rsidP="00975472">
            <w:pPr>
              <w:tabs>
                <w:tab w:val="left" w:pos="7200"/>
              </w:tabs>
              <w:spacing w:before="0"/>
              <w:rPr>
                <w:b/>
                <w:szCs w:val="22"/>
                <w:lang w:val="en-CA"/>
              </w:rPr>
            </w:pPr>
            <w:r>
              <w:t>28th</w:t>
            </w:r>
            <w:r w:rsidRPr="00B648F1">
              <w:t xml:space="preserve"> Meeting: </w:t>
            </w:r>
            <w:r>
              <w:rPr>
                <w:lang w:val="en-CA"/>
              </w:rPr>
              <w:t>Torino,</w:t>
            </w:r>
            <w:r w:rsidRPr="00B648F1">
              <w:rPr>
                <w:lang w:val="en-CA"/>
              </w:rPr>
              <w:t xml:space="preserve"> </w:t>
            </w:r>
            <w:r>
              <w:rPr>
                <w:lang w:val="en-CA"/>
              </w:rPr>
              <w:t>IT, 15–21</w:t>
            </w:r>
            <w:r w:rsidRPr="00B648F1">
              <w:rPr>
                <w:lang w:val="en-CA"/>
              </w:rPr>
              <w:t xml:space="preserve"> </w:t>
            </w:r>
            <w:r>
              <w:rPr>
                <w:lang w:val="en-CA"/>
              </w:rPr>
              <w:t>July</w:t>
            </w:r>
            <w:r w:rsidRPr="00B648F1">
              <w:rPr>
                <w:lang w:val="en-CA"/>
              </w:rPr>
              <w:t xml:space="preserve"> 201</w:t>
            </w:r>
            <w:r>
              <w:rPr>
                <w:lang w:val="en-CA"/>
              </w:rPr>
              <w:t>7</w:t>
            </w:r>
          </w:p>
        </w:tc>
        <w:tc>
          <w:tcPr>
            <w:tcW w:w="3168" w:type="dxa"/>
          </w:tcPr>
          <w:p w14:paraId="5842DC00" w14:textId="5A8ECBD1" w:rsidR="008A4B4C" w:rsidRPr="005B217D" w:rsidRDefault="00E61DAC" w:rsidP="009B3323">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975472">
              <w:rPr>
                <w:lang w:val="en-CA"/>
              </w:rPr>
              <w:t>A</w:t>
            </w:r>
            <w:r w:rsidR="00BB736A">
              <w:rPr>
                <w:lang w:val="en-CA"/>
              </w:rPr>
              <w:t>B</w:t>
            </w:r>
            <w:r w:rsidR="00316072">
              <w:rPr>
                <w:lang w:val="en-CA"/>
              </w:rPr>
              <w:t>00</w:t>
            </w:r>
            <w:r w:rsidR="00DB617F">
              <w:rPr>
                <w:lang w:val="en-CA"/>
              </w:rPr>
              <w:t>2</w:t>
            </w:r>
            <w:r w:rsidR="00FE182B">
              <w:rPr>
                <w:lang w:val="en-CA"/>
              </w:rPr>
              <w:t>6</w:t>
            </w:r>
          </w:p>
        </w:tc>
      </w:tr>
    </w:tbl>
    <w:p w14:paraId="27C9EEC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54EB5DAF" w14:textId="77777777">
        <w:tc>
          <w:tcPr>
            <w:tcW w:w="1458" w:type="dxa"/>
          </w:tcPr>
          <w:p w14:paraId="08DB408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E4695BD" w14:textId="75F0D96E" w:rsidR="00E61DAC" w:rsidRPr="005B217D" w:rsidRDefault="00FE182B" w:rsidP="00C35E0B">
            <w:pPr>
              <w:spacing w:before="60" w:after="60"/>
              <w:rPr>
                <w:b/>
                <w:szCs w:val="22"/>
                <w:lang w:val="en-CA"/>
              </w:rPr>
            </w:pPr>
            <w:r>
              <w:rPr>
                <w:b/>
                <w:szCs w:val="22"/>
                <w:lang w:val="en-CA"/>
              </w:rPr>
              <w:t xml:space="preserve">Omnidirectional media format </w:t>
            </w:r>
            <w:r w:rsidR="0028536B">
              <w:rPr>
                <w:b/>
                <w:szCs w:val="22"/>
                <w:lang w:val="en-CA"/>
              </w:rPr>
              <w:t>S</w:t>
            </w:r>
            <w:r w:rsidR="00E05466">
              <w:rPr>
                <w:b/>
                <w:szCs w:val="22"/>
                <w:lang w:val="en-CA"/>
              </w:rPr>
              <w:t>EI</w:t>
            </w:r>
            <w:r w:rsidR="0028536B">
              <w:rPr>
                <w:b/>
                <w:szCs w:val="22"/>
                <w:lang w:val="en-CA"/>
              </w:rPr>
              <w:t xml:space="preserve"> </w:t>
            </w:r>
            <w:r w:rsidR="00F0428E">
              <w:rPr>
                <w:b/>
                <w:szCs w:val="22"/>
                <w:lang w:val="en-CA"/>
              </w:rPr>
              <w:t>message</w:t>
            </w:r>
            <w:r w:rsidR="00993A2D">
              <w:rPr>
                <w:b/>
                <w:szCs w:val="22"/>
                <w:lang w:val="en-CA"/>
              </w:rPr>
              <w:t>s</w:t>
            </w:r>
          </w:p>
        </w:tc>
      </w:tr>
      <w:tr w:rsidR="00E61DAC" w:rsidRPr="005B217D" w14:paraId="7C356AE5" w14:textId="77777777">
        <w:tc>
          <w:tcPr>
            <w:tcW w:w="1458" w:type="dxa"/>
          </w:tcPr>
          <w:p w14:paraId="6475DD3C"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18B53EC3" w14:textId="77777777" w:rsidR="00E61DAC" w:rsidRPr="005B217D" w:rsidRDefault="00E61DAC" w:rsidP="00F0428E">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14:paraId="42CA9AFB" w14:textId="77777777">
        <w:tc>
          <w:tcPr>
            <w:tcW w:w="1458" w:type="dxa"/>
          </w:tcPr>
          <w:p w14:paraId="2852CBE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B652860" w14:textId="77777777" w:rsidR="00E61DAC" w:rsidRPr="005B217D" w:rsidRDefault="00E61DAC" w:rsidP="00F0428E">
            <w:pPr>
              <w:spacing w:before="60" w:after="60"/>
              <w:rPr>
                <w:szCs w:val="22"/>
                <w:lang w:val="en-CA"/>
              </w:rPr>
            </w:pPr>
            <w:r w:rsidRPr="005B217D">
              <w:rPr>
                <w:szCs w:val="22"/>
                <w:lang w:val="en-CA"/>
              </w:rPr>
              <w:t>Proposal</w:t>
            </w:r>
          </w:p>
        </w:tc>
      </w:tr>
      <w:tr w:rsidR="00E61DAC" w:rsidRPr="005B217D" w14:paraId="406CE389" w14:textId="77777777">
        <w:tc>
          <w:tcPr>
            <w:tcW w:w="1458" w:type="dxa"/>
          </w:tcPr>
          <w:p w14:paraId="71A85A2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6298B675" w14:textId="5F5A66C6" w:rsidR="0028536B" w:rsidRPr="00316072" w:rsidRDefault="00846526" w:rsidP="00846526">
            <w:pPr>
              <w:spacing w:before="60" w:after="60"/>
              <w:rPr>
                <w:szCs w:val="22"/>
                <w:lang w:val="en-CA"/>
              </w:rPr>
            </w:pPr>
            <w:r w:rsidRPr="00316072">
              <w:rPr>
                <w:b/>
                <w:szCs w:val="22"/>
                <w:lang w:val="en-CA"/>
              </w:rPr>
              <w:t>Ye-Kui Wang</w:t>
            </w:r>
            <w:r w:rsidRPr="00316072">
              <w:rPr>
                <w:b/>
                <w:szCs w:val="22"/>
                <w:lang w:val="en-CA"/>
              </w:rPr>
              <w:br/>
            </w:r>
            <w:r w:rsidRPr="00316072">
              <w:rPr>
                <w:szCs w:val="22"/>
                <w:lang w:val="en-CA"/>
              </w:rPr>
              <w:t>Qualcomm Incorporated</w:t>
            </w:r>
            <w:r w:rsidRPr="00316072">
              <w:rPr>
                <w:szCs w:val="22"/>
                <w:lang w:val="en-CA"/>
              </w:rPr>
              <w:br/>
              <w:t>5775 Morehouse Drive</w:t>
            </w:r>
            <w:r w:rsidRPr="00316072">
              <w:rPr>
                <w:szCs w:val="22"/>
                <w:lang w:val="en-CA"/>
              </w:rPr>
              <w:br/>
              <w:t>San Diego, CA 92130, USA</w:t>
            </w:r>
          </w:p>
        </w:tc>
        <w:tc>
          <w:tcPr>
            <w:tcW w:w="900" w:type="dxa"/>
          </w:tcPr>
          <w:p w14:paraId="179C8A3C" w14:textId="77777777" w:rsidR="00E61DAC" w:rsidRPr="00316072" w:rsidRDefault="00E61DAC">
            <w:pPr>
              <w:spacing w:before="60" w:after="60"/>
              <w:rPr>
                <w:szCs w:val="22"/>
                <w:lang w:val="en-CA"/>
              </w:rPr>
            </w:pPr>
            <w:r w:rsidRPr="00316072">
              <w:rPr>
                <w:szCs w:val="22"/>
                <w:lang w:val="en-CA"/>
              </w:rPr>
              <w:br/>
              <w:t>Tel:</w:t>
            </w:r>
            <w:r w:rsidRPr="00316072">
              <w:rPr>
                <w:szCs w:val="22"/>
                <w:lang w:val="en-CA"/>
              </w:rPr>
              <w:br/>
              <w:t>Email:</w:t>
            </w:r>
          </w:p>
        </w:tc>
        <w:tc>
          <w:tcPr>
            <w:tcW w:w="3168" w:type="dxa"/>
          </w:tcPr>
          <w:p w14:paraId="6B6FF091" w14:textId="2C7E06E2" w:rsidR="00F0428E" w:rsidRPr="00316072" w:rsidRDefault="00E61DAC" w:rsidP="00FE182B">
            <w:pPr>
              <w:spacing w:before="60" w:after="60"/>
              <w:rPr>
                <w:szCs w:val="22"/>
              </w:rPr>
            </w:pPr>
            <w:r w:rsidRPr="00316072">
              <w:rPr>
                <w:szCs w:val="22"/>
                <w:lang w:val="en-CA"/>
              </w:rPr>
              <w:br/>
            </w:r>
            <w:r w:rsidR="00846526" w:rsidRPr="00316072">
              <w:rPr>
                <w:szCs w:val="22"/>
                <w:lang w:val="en-CA"/>
              </w:rPr>
              <w:t>+1 858 651 8345</w:t>
            </w:r>
            <w:r w:rsidR="00846526" w:rsidRPr="00316072">
              <w:rPr>
                <w:szCs w:val="22"/>
                <w:lang w:val="en-CA"/>
              </w:rPr>
              <w:br/>
            </w:r>
            <w:hyperlink r:id="rId9" w:history="1">
              <w:r w:rsidR="00846526" w:rsidRPr="00316072">
                <w:rPr>
                  <w:rStyle w:val="Hyperlink"/>
                  <w:szCs w:val="22"/>
                  <w:lang w:val="en-CA"/>
                </w:rPr>
                <w:t>yekuiw@qti.qualcomm.com</w:t>
              </w:r>
            </w:hyperlink>
            <w:hyperlink r:id="rId10" w:history="1"/>
          </w:p>
        </w:tc>
      </w:tr>
      <w:tr w:rsidR="00E61DAC" w:rsidRPr="005B217D" w14:paraId="7E505003" w14:textId="77777777">
        <w:tc>
          <w:tcPr>
            <w:tcW w:w="1458" w:type="dxa"/>
          </w:tcPr>
          <w:p w14:paraId="2C61D829"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0AE6B1F" w14:textId="0BEA859E" w:rsidR="00E61DAC" w:rsidRPr="00316072" w:rsidRDefault="00846526" w:rsidP="00507F77">
            <w:pPr>
              <w:spacing w:before="60" w:after="60"/>
              <w:rPr>
                <w:szCs w:val="22"/>
                <w:lang w:val="en-CA"/>
              </w:rPr>
            </w:pPr>
            <w:r w:rsidRPr="00316072">
              <w:rPr>
                <w:szCs w:val="22"/>
                <w:lang w:val="en-CA"/>
              </w:rPr>
              <w:t>Qualcomm Incorporated</w:t>
            </w:r>
          </w:p>
        </w:tc>
      </w:tr>
    </w:tbl>
    <w:p w14:paraId="6A1A756E"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417DD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2582B58" w14:textId="58E60487" w:rsidR="00E56859" w:rsidRDefault="00BF139C" w:rsidP="00E56859">
      <w:pPr>
        <w:jc w:val="both"/>
        <w:rPr>
          <w:sz w:val="20"/>
          <w:lang w:val="en-CA"/>
        </w:rPr>
      </w:pPr>
      <w:r>
        <w:rPr>
          <w:sz w:val="20"/>
          <w:lang w:val="en-CA"/>
        </w:rPr>
        <w:t xml:space="preserve">This contribution </w:t>
      </w:r>
      <w:r w:rsidR="00E56859">
        <w:rPr>
          <w:sz w:val="20"/>
          <w:lang w:val="en-CA"/>
        </w:rPr>
        <w:t>proposes the following items related to omnidirectional video:</w:t>
      </w:r>
    </w:p>
    <w:p w14:paraId="6B83AA27" w14:textId="77777777" w:rsidR="00E56859" w:rsidRDefault="00E56859" w:rsidP="00E56859">
      <w:pPr>
        <w:pStyle w:val="ListParagraph"/>
        <w:numPr>
          <w:ilvl w:val="0"/>
          <w:numId w:val="28"/>
        </w:numPr>
        <w:contextualSpacing w:val="0"/>
        <w:jc w:val="both"/>
        <w:rPr>
          <w:sz w:val="20"/>
          <w:lang w:val="en-CA"/>
        </w:rPr>
      </w:pPr>
      <w:r>
        <w:rPr>
          <w:sz w:val="20"/>
          <w:lang w:val="en-CA"/>
        </w:rPr>
        <w:t>A new SE</w:t>
      </w:r>
      <w:r w:rsidRPr="00BF139C">
        <w:rPr>
          <w:sz w:val="20"/>
          <w:lang w:val="en-CA"/>
        </w:rPr>
        <w:t>I message</w:t>
      </w:r>
      <w:r>
        <w:rPr>
          <w:sz w:val="20"/>
          <w:lang w:val="en-CA"/>
        </w:rPr>
        <w:t xml:space="preserve"> for signalling of region-wise packing (RWP), and</w:t>
      </w:r>
    </w:p>
    <w:p w14:paraId="35239C8B" w14:textId="77777777" w:rsidR="00E56859" w:rsidRDefault="00E56859" w:rsidP="00E56859">
      <w:pPr>
        <w:pStyle w:val="ListParagraph"/>
        <w:numPr>
          <w:ilvl w:val="0"/>
          <w:numId w:val="28"/>
        </w:numPr>
        <w:contextualSpacing w:val="0"/>
        <w:jc w:val="both"/>
        <w:rPr>
          <w:sz w:val="20"/>
          <w:lang w:val="en-CA"/>
        </w:rPr>
      </w:pPr>
      <w:r>
        <w:rPr>
          <w:sz w:val="20"/>
          <w:lang w:val="en-CA"/>
        </w:rPr>
        <w:t>A new SEI message for signalling of sphere rotation.</w:t>
      </w:r>
    </w:p>
    <w:p w14:paraId="32395C6F" w14:textId="77777777" w:rsidR="00E56859" w:rsidRDefault="00E56859" w:rsidP="00E56859">
      <w:pPr>
        <w:jc w:val="both"/>
        <w:rPr>
          <w:sz w:val="20"/>
          <w:lang w:val="en-CA"/>
        </w:rPr>
      </w:pPr>
      <w:r>
        <w:rPr>
          <w:sz w:val="20"/>
          <w:lang w:val="en-CA"/>
        </w:rPr>
        <w:t>It is asserted that the two new SEI messages are necessary for the first version of the Omnidirectional MediA Format (OMAF) to work properly</w:t>
      </w:r>
      <w:r w:rsidRPr="0023008C">
        <w:rPr>
          <w:sz w:val="20"/>
          <w:lang w:val="en-CA"/>
        </w:rPr>
        <w:t>.</w:t>
      </w:r>
    </w:p>
    <w:p w14:paraId="75BEE62F" w14:textId="030CB802" w:rsidR="00E56859" w:rsidRDefault="00E56859" w:rsidP="00E56859">
      <w:pPr>
        <w:jc w:val="both"/>
        <w:rPr>
          <w:sz w:val="20"/>
          <w:lang w:val="en-CA"/>
        </w:rPr>
      </w:pPr>
      <w:r>
        <w:rPr>
          <w:sz w:val="20"/>
          <w:lang w:val="en-CA"/>
        </w:rPr>
        <w:t xml:space="preserve">It is suggested that </w:t>
      </w:r>
      <w:r w:rsidR="00FA712C">
        <w:rPr>
          <w:sz w:val="20"/>
          <w:lang w:val="en-CA"/>
        </w:rPr>
        <w:t>the need of separate rotation signalling in addition to the coverage signalling is</w:t>
      </w:r>
      <w:r>
        <w:rPr>
          <w:sz w:val="20"/>
          <w:lang w:val="en-CA"/>
        </w:rPr>
        <w:t xml:space="preserve"> discussed at a joint meeting between JCT-VC and MPEG Systems (including at least experts of the OMAF AHG)</w:t>
      </w:r>
      <w:r w:rsidR="00E050C3">
        <w:rPr>
          <w:sz w:val="20"/>
          <w:lang w:val="en-CA"/>
        </w:rPr>
        <w:t>, and</w:t>
      </w:r>
    </w:p>
    <w:p w14:paraId="15607B0B" w14:textId="3D70E7D1" w:rsidR="00E56859" w:rsidRDefault="00E56859" w:rsidP="00FA712C">
      <w:pPr>
        <w:pStyle w:val="ListParagraph"/>
        <w:numPr>
          <w:ilvl w:val="0"/>
          <w:numId w:val="31"/>
        </w:numPr>
        <w:contextualSpacing w:val="0"/>
        <w:jc w:val="both"/>
        <w:rPr>
          <w:sz w:val="20"/>
          <w:lang w:val="en-CA"/>
        </w:rPr>
      </w:pPr>
      <w:r>
        <w:rPr>
          <w:sz w:val="20"/>
          <w:lang w:val="en-CA"/>
        </w:rPr>
        <w:t xml:space="preserve">If it is concluded that separate rotation is not needed </w:t>
      </w:r>
      <w:r w:rsidR="001437F8">
        <w:rPr>
          <w:sz w:val="20"/>
          <w:lang w:val="en-CA"/>
        </w:rPr>
        <w:t xml:space="preserve">because of the existence of </w:t>
      </w:r>
      <w:r>
        <w:rPr>
          <w:sz w:val="20"/>
          <w:lang w:val="en-CA"/>
        </w:rPr>
        <w:t>the coverage signalling, then</w:t>
      </w:r>
    </w:p>
    <w:p w14:paraId="315D1BCE" w14:textId="73CBF72F" w:rsidR="00E56859" w:rsidRPr="00306268" w:rsidRDefault="001437F8" w:rsidP="00E050C3">
      <w:pPr>
        <w:pStyle w:val="ListParagraph"/>
        <w:numPr>
          <w:ilvl w:val="1"/>
          <w:numId w:val="31"/>
        </w:numPr>
        <w:contextualSpacing w:val="0"/>
        <w:jc w:val="both"/>
        <w:rPr>
          <w:sz w:val="20"/>
          <w:lang w:val="en-CA"/>
        </w:rPr>
      </w:pPr>
      <w:r>
        <w:rPr>
          <w:sz w:val="20"/>
          <w:lang w:val="en-CA"/>
        </w:rPr>
        <w:t>C</w:t>
      </w:r>
      <w:r w:rsidR="00E56859">
        <w:rPr>
          <w:sz w:val="20"/>
          <w:lang w:val="en-CA"/>
        </w:rPr>
        <w:t xml:space="preserve">hange the </w:t>
      </w:r>
      <w:r w:rsidRPr="006D297A">
        <w:rPr>
          <w:sz w:val="20"/>
          <w:lang w:val="en-GB"/>
        </w:rPr>
        <w:t xml:space="preserve">omnidirectional projection indication </w:t>
      </w:r>
      <w:r>
        <w:rPr>
          <w:sz w:val="20"/>
          <w:lang w:val="en-CA"/>
        </w:rPr>
        <w:t xml:space="preserve">SEI message </w:t>
      </w:r>
      <w:r w:rsidR="00E56859">
        <w:rPr>
          <w:sz w:val="20"/>
          <w:lang w:val="en-CA"/>
        </w:rPr>
        <w:t xml:space="preserve">syntax such that </w:t>
      </w:r>
      <w:r w:rsidR="00E56859" w:rsidRPr="006C7AF8">
        <w:rPr>
          <w:sz w:val="20"/>
          <w:lang w:val="en-GB"/>
        </w:rPr>
        <w:t xml:space="preserve">the </w:t>
      </w:r>
      <w:r w:rsidR="00E56859">
        <w:rPr>
          <w:sz w:val="20"/>
          <w:lang w:val="en-GB"/>
        </w:rPr>
        <w:t xml:space="preserve">syntax elements </w:t>
      </w:r>
      <w:r w:rsidR="00E56859" w:rsidRPr="006C7AF8">
        <w:rPr>
          <w:sz w:val="20"/>
          <w:lang w:val="en-GB"/>
        </w:rPr>
        <w:t>omni_projection_yaw_center, omni_projection_pitch_center, and omni_projection_roll_center</w:t>
      </w:r>
      <w:r w:rsidR="00E56859">
        <w:rPr>
          <w:sz w:val="20"/>
          <w:lang w:val="en-GB"/>
        </w:rPr>
        <w:t xml:space="preserve"> are present regardless of the values of </w:t>
      </w:r>
      <w:r w:rsidR="00E56859" w:rsidRPr="00C9691B">
        <w:rPr>
          <w:rFonts w:eastAsia="Malgun Gothic"/>
          <w:color w:val="000000"/>
          <w:sz w:val="20"/>
          <w:lang w:val="en-CA"/>
        </w:rPr>
        <w:t>sub_geometry_flag</w:t>
      </w:r>
      <w:r w:rsidR="00E56859">
        <w:rPr>
          <w:rFonts w:eastAsia="Malgun Gothic"/>
          <w:color w:val="000000"/>
          <w:sz w:val="20"/>
          <w:lang w:val="en-CA"/>
        </w:rPr>
        <w:t>.</w:t>
      </w:r>
    </w:p>
    <w:p w14:paraId="2D94103E" w14:textId="77777777" w:rsidR="00F75879" w:rsidRPr="00306268" w:rsidRDefault="00F75879" w:rsidP="00F75879">
      <w:pPr>
        <w:pStyle w:val="ListParagraph"/>
        <w:numPr>
          <w:ilvl w:val="1"/>
          <w:numId w:val="31"/>
        </w:numPr>
        <w:contextualSpacing w:val="0"/>
        <w:jc w:val="both"/>
        <w:rPr>
          <w:sz w:val="20"/>
          <w:lang w:val="en-CA"/>
        </w:rPr>
      </w:pPr>
      <w:r>
        <w:rPr>
          <w:sz w:val="20"/>
          <w:lang w:val="en-GB"/>
        </w:rPr>
        <w:t>Apply the same conclusion to OMAF, including removal of the projection orientation box, removal of the distinction between global and local axels, and alignment of other places (e.g., the coverage boxes) as needed.</w:t>
      </w:r>
    </w:p>
    <w:p w14:paraId="195F40AC" w14:textId="5613993B" w:rsidR="00E56859" w:rsidRPr="00EB5150" w:rsidRDefault="00E56859" w:rsidP="00FA712C">
      <w:pPr>
        <w:pStyle w:val="ListParagraph"/>
        <w:numPr>
          <w:ilvl w:val="0"/>
          <w:numId w:val="31"/>
        </w:numPr>
        <w:contextualSpacing w:val="0"/>
        <w:jc w:val="both"/>
        <w:rPr>
          <w:sz w:val="20"/>
          <w:lang w:val="en-CA"/>
        </w:rPr>
      </w:pPr>
      <w:r>
        <w:rPr>
          <w:sz w:val="20"/>
          <w:lang w:val="en-CA"/>
        </w:rPr>
        <w:t>Otherwise, a</w:t>
      </w:r>
      <w:r w:rsidRPr="00EB5150">
        <w:rPr>
          <w:sz w:val="20"/>
          <w:lang w:val="en-CA"/>
        </w:rPr>
        <w:t xml:space="preserve">dd an SEI message for </w:t>
      </w:r>
      <w:r w:rsidR="007F2A03">
        <w:rPr>
          <w:sz w:val="20"/>
          <w:lang w:val="en-CA"/>
        </w:rPr>
        <w:t xml:space="preserve">rotation </w:t>
      </w:r>
      <w:r w:rsidRPr="00EB5150">
        <w:rPr>
          <w:sz w:val="20"/>
          <w:lang w:val="en-CA"/>
        </w:rPr>
        <w:t>signalling.</w:t>
      </w:r>
    </w:p>
    <w:p w14:paraId="3E09A925" w14:textId="77777777" w:rsidR="009C6613" w:rsidRDefault="009C6613" w:rsidP="009C6613">
      <w:pPr>
        <w:pStyle w:val="Heading1"/>
        <w:rPr>
          <w:lang w:val="en-CA"/>
        </w:rPr>
      </w:pPr>
      <w:r>
        <w:rPr>
          <w:lang w:val="en-CA"/>
        </w:rPr>
        <w:t>Background</w:t>
      </w:r>
    </w:p>
    <w:p w14:paraId="62C083FA" w14:textId="61A91A2A" w:rsidR="00335677" w:rsidRDefault="00335677" w:rsidP="00335677">
      <w:pPr>
        <w:pStyle w:val="Heading2"/>
        <w:rPr>
          <w:lang w:val="en-CA"/>
        </w:rPr>
      </w:pPr>
      <w:r>
        <w:rPr>
          <w:lang w:val="en-CA"/>
        </w:rPr>
        <w:t>OMAF processing steps for generation of pictures before encoding</w:t>
      </w:r>
      <w:r w:rsidR="00D5603A">
        <w:rPr>
          <w:lang w:val="en-CA"/>
        </w:rPr>
        <w:t xml:space="preserve"> in content production</w:t>
      </w:r>
    </w:p>
    <w:p w14:paraId="1E68F740" w14:textId="396AD3AF" w:rsidR="00312D90" w:rsidRDefault="00312D90" w:rsidP="00312D90">
      <w:pPr>
        <w:jc w:val="both"/>
        <w:rPr>
          <w:sz w:val="20"/>
          <w:lang w:val="en-CA"/>
        </w:rPr>
      </w:pPr>
      <w:r>
        <w:rPr>
          <w:sz w:val="20"/>
          <w:lang w:val="en-CA"/>
        </w:rPr>
        <w:t>Clause 7.2.2.1 of the latest OMAF draft specification text in MPEG document M40849 is as follows:</w:t>
      </w:r>
    </w:p>
    <w:p w14:paraId="48CAF132" w14:textId="3A8697AD" w:rsidR="00312D90" w:rsidRPr="00312D90" w:rsidRDefault="00312D90" w:rsidP="001F5CAA">
      <w:pPr>
        <w:ind w:left="360"/>
        <w:jc w:val="both"/>
        <w:rPr>
          <w:b/>
          <w:sz w:val="18"/>
          <w:szCs w:val="18"/>
          <w:lang w:val="en-CA"/>
        </w:rPr>
      </w:pPr>
      <w:r w:rsidRPr="00312D90">
        <w:rPr>
          <w:b/>
          <w:sz w:val="18"/>
          <w:szCs w:val="18"/>
          <w:lang w:val="en-CA"/>
        </w:rPr>
        <w:t xml:space="preserve">7.2.2.1 </w:t>
      </w:r>
      <w:r w:rsidRPr="00312D90">
        <w:rPr>
          <w:b/>
          <w:sz w:val="18"/>
          <w:szCs w:val="18"/>
        </w:rPr>
        <w:t>Relation of decoded pictures to global coordinate axes (informative)</w:t>
      </w:r>
    </w:p>
    <w:p w14:paraId="2C93E9A6" w14:textId="12DC7BA4" w:rsidR="00312D90" w:rsidRPr="001F5CAA" w:rsidRDefault="00312D90" w:rsidP="001F5CAA">
      <w:pPr>
        <w:spacing w:line="276" w:lineRule="auto"/>
        <w:ind w:left="360"/>
        <w:jc w:val="both"/>
        <w:rPr>
          <w:rFonts w:eastAsia="Calibri"/>
          <w:sz w:val="18"/>
          <w:szCs w:val="18"/>
        </w:rPr>
      </w:pPr>
      <w:r w:rsidRPr="001F5CAA">
        <w:rPr>
          <w:sz w:val="18"/>
          <w:szCs w:val="18"/>
        </w:rPr>
        <w:t>Figure 7</w:t>
      </w:r>
      <w:r w:rsidRPr="001F5CAA">
        <w:rPr>
          <w:sz w:val="18"/>
          <w:szCs w:val="18"/>
        </w:rPr>
        <w:noBreakHyphen/>
        <w:t>1</w:t>
      </w:r>
      <w:r w:rsidRPr="001F5CAA">
        <w:rPr>
          <w:rFonts w:eastAsia="Calibri"/>
          <w:sz w:val="18"/>
          <w:szCs w:val="18"/>
        </w:rPr>
        <w:t xml:space="preserve"> illustrates the conversions from a spherical picture to a packed picture that can be used in content authoring and the corresponding conversions from a packed picture to a spherical picture to be rendered that can be used in a player.</w:t>
      </w:r>
    </w:p>
    <w:p w14:paraId="41776104" w14:textId="77777777" w:rsidR="00312D90" w:rsidRPr="001F5CAA" w:rsidRDefault="00312D90" w:rsidP="001F5CAA">
      <w:pPr>
        <w:spacing w:line="276" w:lineRule="auto"/>
        <w:ind w:left="360"/>
        <w:jc w:val="center"/>
        <w:rPr>
          <w:rFonts w:eastAsia="Calibri"/>
          <w:sz w:val="18"/>
          <w:szCs w:val="18"/>
          <w:lang w:val="en-GB"/>
        </w:rPr>
      </w:pPr>
      <w:r w:rsidRPr="001F5CAA">
        <w:rPr>
          <w:rFonts w:eastAsia="Calibri"/>
          <w:noProof/>
          <w:sz w:val="18"/>
          <w:szCs w:val="18"/>
          <w:lang w:val="en-CA" w:eastAsia="zh-CN"/>
        </w:rPr>
        <w:lastRenderedPageBreak/>
        <w:drawing>
          <wp:inline distT="0" distB="0" distL="0" distR="0" wp14:anchorId="24EBD4D4" wp14:editId="06507DB2">
            <wp:extent cx="6030000" cy="213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0000" cy="2134800"/>
                    </a:xfrm>
                    <a:prstGeom prst="rect">
                      <a:avLst/>
                    </a:prstGeom>
                    <a:noFill/>
                  </pic:spPr>
                </pic:pic>
              </a:graphicData>
            </a:graphic>
          </wp:inline>
        </w:drawing>
      </w:r>
    </w:p>
    <w:p w14:paraId="1BD1BCE2" w14:textId="01B89A79" w:rsidR="00312D90" w:rsidRPr="001F5CAA" w:rsidRDefault="00312D90" w:rsidP="001F5CAA">
      <w:pPr>
        <w:ind w:left="720"/>
        <w:jc w:val="center"/>
        <w:rPr>
          <w:b/>
          <w:sz w:val="18"/>
          <w:szCs w:val="18"/>
          <w:lang w:eastAsia="ko-KR"/>
        </w:rPr>
      </w:pPr>
      <w:bookmarkStart w:id="1" w:name="_Ref480983192"/>
      <w:r w:rsidRPr="001F5CAA">
        <w:rPr>
          <w:b/>
          <w:sz w:val="18"/>
          <w:szCs w:val="18"/>
        </w:rPr>
        <w:t>Figure</w:t>
      </w:r>
      <w:r w:rsidRPr="001F5CAA">
        <w:rPr>
          <w:sz w:val="18"/>
          <w:szCs w:val="18"/>
          <w:lang w:val="en-CA"/>
        </w:rPr>
        <w:t> </w:t>
      </w:r>
      <w:r w:rsidRPr="001F5CAA">
        <w:rPr>
          <w:noProof/>
          <w:sz w:val="18"/>
          <w:szCs w:val="18"/>
          <w:lang w:val="en-CA"/>
        </w:rPr>
        <w:t>7</w:t>
      </w:r>
      <w:r w:rsidRPr="001F5CAA">
        <w:rPr>
          <w:sz w:val="18"/>
          <w:szCs w:val="18"/>
          <w:lang w:val="en-CA"/>
        </w:rPr>
        <w:noBreakHyphen/>
      </w:r>
      <w:r w:rsidRPr="001F5CAA">
        <w:rPr>
          <w:noProof/>
          <w:sz w:val="18"/>
          <w:szCs w:val="18"/>
          <w:lang w:val="en-CA"/>
        </w:rPr>
        <w:t>1</w:t>
      </w:r>
      <w:bookmarkEnd w:id="1"/>
      <w:r w:rsidRPr="001F5CAA">
        <w:rPr>
          <w:sz w:val="18"/>
          <w:szCs w:val="18"/>
          <w:lang w:val="en-CA"/>
        </w:rPr>
        <w:t xml:space="preserve"> – </w:t>
      </w:r>
      <w:r w:rsidRPr="001F5CAA">
        <w:rPr>
          <w:b/>
          <w:sz w:val="18"/>
          <w:szCs w:val="18"/>
          <w:lang w:eastAsia="ko-KR"/>
        </w:rPr>
        <w:t xml:space="preserve">Example of processing stages to derive a packed </w:t>
      </w:r>
      <w:r w:rsidRPr="001F5CAA">
        <w:rPr>
          <w:rFonts w:hint="eastAsia"/>
          <w:b/>
          <w:sz w:val="18"/>
          <w:szCs w:val="18"/>
          <w:lang w:eastAsia="ko-KR"/>
        </w:rPr>
        <w:t xml:space="preserve">picture </w:t>
      </w:r>
      <w:r w:rsidRPr="001F5CAA">
        <w:rPr>
          <w:b/>
          <w:sz w:val="18"/>
          <w:szCs w:val="18"/>
          <w:lang w:eastAsia="ko-KR"/>
        </w:rPr>
        <w:t>from a spherical image or vice versa</w:t>
      </w:r>
    </w:p>
    <w:p w14:paraId="5847E931" w14:textId="459E98BE" w:rsidR="00312D90" w:rsidRPr="001F5CAA" w:rsidRDefault="00312D90" w:rsidP="001F5CAA">
      <w:pPr>
        <w:spacing w:line="276" w:lineRule="auto"/>
        <w:ind w:left="360"/>
        <w:jc w:val="both"/>
        <w:rPr>
          <w:rFonts w:eastAsia="Calibri"/>
          <w:sz w:val="18"/>
          <w:szCs w:val="18"/>
        </w:rPr>
      </w:pPr>
      <w:r w:rsidRPr="001F5CAA">
        <w:rPr>
          <w:rFonts w:eastAsia="Calibri"/>
          <w:sz w:val="18"/>
          <w:szCs w:val="18"/>
        </w:rPr>
        <w:t xml:space="preserve">The projection structure is along the global coordinate axes as illustrated in </w:t>
      </w:r>
      <w:r w:rsidRPr="001F5CAA">
        <w:rPr>
          <w:sz w:val="18"/>
          <w:szCs w:val="18"/>
        </w:rPr>
        <w:t>Figure 7</w:t>
      </w:r>
      <w:r w:rsidRPr="001F5CAA">
        <w:rPr>
          <w:sz w:val="18"/>
          <w:szCs w:val="18"/>
        </w:rPr>
        <w:noBreakHyphen/>
        <w:t>1</w:t>
      </w:r>
      <w:r w:rsidRPr="001F5CAA">
        <w:rPr>
          <w:rFonts w:eastAsia="Calibri"/>
          <w:sz w:val="18"/>
          <w:szCs w:val="18"/>
        </w:rPr>
        <w:t>a, when</w:t>
      </w:r>
    </w:p>
    <w:p w14:paraId="59C9D464" w14:textId="77777777" w:rsidR="00312D90" w:rsidRPr="001F5CAA" w:rsidRDefault="00312D90" w:rsidP="001F5CAA">
      <w:pPr>
        <w:numPr>
          <w:ilvl w:val="0"/>
          <w:numId w:val="30"/>
        </w:numPr>
        <w:tabs>
          <w:tab w:val="clear" w:pos="360"/>
          <w:tab w:val="clear" w:pos="720"/>
          <w:tab w:val="clear" w:pos="1080"/>
          <w:tab w:val="clear" w:pos="1440"/>
        </w:tabs>
        <w:overflowPunct/>
        <w:autoSpaceDE/>
        <w:autoSpaceDN/>
        <w:adjustRightInd/>
        <w:spacing w:line="276" w:lineRule="auto"/>
        <w:ind w:left="1080"/>
        <w:jc w:val="both"/>
        <w:textAlignment w:val="auto"/>
        <w:rPr>
          <w:rFonts w:eastAsia="Calibri"/>
          <w:sz w:val="18"/>
          <w:szCs w:val="18"/>
        </w:rPr>
      </w:pPr>
      <w:r w:rsidRPr="001F5CAA">
        <w:rPr>
          <w:rFonts w:eastAsia="Calibri"/>
          <w:sz w:val="18"/>
          <w:szCs w:val="18"/>
        </w:rPr>
        <w:t>the equator of the equirectangular panorama picture is aligned with the X axis of the global coordinate axes,</w:t>
      </w:r>
    </w:p>
    <w:p w14:paraId="2EE5E722" w14:textId="77777777" w:rsidR="00312D90" w:rsidRPr="001F5CAA" w:rsidRDefault="00312D90" w:rsidP="001F5CAA">
      <w:pPr>
        <w:numPr>
          <w:ilvl w:val="0"/>
          <w:numId w:val="30"/>
        </w:numPr>
        <w:tabs>
          <w:tab w:val="clear" w:pos="360"/>
          <w:tab w:val="clear" w:pos="720"/>
          <w:tab w:val="clear" w:pos="1080"/>
          <w:tab w:val="clear" w:pos="1440"/>
        </w:tabs>
        <w:overflowPunct/>
        <w:autoSpaceDE/>
        <w:autoSpaceDN/>
        <w:adjustRightInd/>
        <w:spacing w:line="276" w:lineRule="auto"/>
        <w:ind w:left="1080"/>
        <w:jc w:val="both"/>
        <w:textAlignment w:val="auto"/>
        <w:rPr>
          <w:rFonts w:eastAsia="Calibri"/>
          <w:sz w:val="18"/>
          <w:szCs w:val="18"/>
        </w:rPr>
      </w:pPr>
      <w:r w:rsidRPr="001F5CAA">
        <w:rPr>
          <w:rFonts w:eastAsia="Calibri"/>
          <w:sz w:val="18"/>
          <w:szCs w:val="18"/>
        </w:rPr>
        <w:t xml:space="preserve">the Y axis of the equirectangular panorama picture is aligned with the Y axis of the global coordinate axes, and </w:t>
      </w:r>
    </w:p>
    <w:p w14:paraId="44E0BEEB" w14:textId="77777777" w:rsidR="00312D90" w:rsidRPr="001F5CAA" w:rsidRDefault="00312D90" w:rsidP="001F5CAA">
      <w:pPr>
        <w:numPr>
          <w:ilvl w:val="0"/>
          <w:numId w:val="30"/>
        </w:numPr>
        <w:tabs>
          <w:tab w:val="clear" w:pos="360"/>
          <w:tab w:val="clear" w:pos="720"/>
          <w:tab w:val="clear" w:pos="1080"/>
          <w:tab w:val="clear" w:pos="1440"/>
        </w:tabs>
        <w:overflowPunct/>
        <w:autoSpaceDE/>
        <w:autoSpaceDN/>
        <w:adjustRightInd/>
        <w:spacing w:line="276" w:lineRule="auto"/>
        <w:ind w:left="1080"/>
        <w:jc w:val="both"/>
        <w:textAlignment w:val="auto"/>
        <w:rPr>
          <w:rFonts w:eastAsia="Calibri"/>
          <w:sz w:val="18"/>
          <w:szCs w:val="18"/>
        </w:rPr>
      </w:pPr>
      <w:r w:rsidRPr="001F5CAA">
        <w:rPr>
          <w:rFonts w:eastAsia="Calibri"/>
          <w:sz w:val="18"/>
          <w:szCs w:val="18"/>
        </w:rPr>
        <w:t>the Z axis of the global coordinate axes passes through the middle point of the equirectangular panorama picture.</w:t>
      </w:r>
    </w:p>
    <w:p w14:paraId="7D0926B8" w14:textId="77777777" w:rsidR="00312D90" w:rsidRPr="001F5CAA" w:rsidRDefault="00312D90" w:rsidP="001F5CAA">
      <w:pPr>
        <w:spacing w:line="276" w:lineRule="auto"/>
        <w:ind w:left="360"/>
        <w:jc w:val="both"/>
        <w:rPr>
          <w:rFonts w:eastAsia="Calibri"/>
          <w:sz w:val="18"/>
          <w:szCs w:val="18"/>
        </w:rPr>
      </w:pPr>
      <w:r w:rsidRPr="001F5CAA">
        <w:rPr>
          <w:rFonts w:eastAsia="Calibri"/>
          <w:sz w:val="18"/>
          <w:szCs w:val="18"/>
        </w:rPr>
        <w:t>The content authoring can include the following steps:</w:t>
      </w:r>
    </w:p>
    <w:p w14:paraId="631F4984" w14:textId="05D1205E" w:rsidR="00312D90" w:rsidRPr="001F5CAA" w:rsidRDefault="00312D90" w:rsidP="001F5CAA">
      <w:pPr>
        <w:numPr>
          <w:ilvl w:val="0"/>
          <w:numId w:val="30"/>
        </w:numPr>
        <w:tabs>
          <w:tab w:val="clear" w:pos="360"/>
          <w:tab w:val="clear" w:pos="720"/>
          <w:tab w:val="clear" w:pos="1080"/>
          <w:tab w:val="clear" w:pos="1440"/>
        </w:tabs>
        <w:overflowPunct/>
        <w:autoSpaceDE/>
        <w:autoSpaceDN/>
        <w:adjustRightInd/>
        <w:ind w:left="1080"/>
        <w:jc w:val="both"/>
        <w:textAlignment w:val="auto"/>
        <w:rPr>
          <w:rFonts w:eastAsia="Calibri"/>
          <w:sz w:val="18"/>
          <w:szCs w:val="18"/>
        </w:rPr>
      </w:pPr>
      <w:r w:rsidRPr="001F5CAA">
        <w:rPr>
          <w:rFonts w:eastAsia="Calibri"/>
          <w:sz w:val="18"/>
          <w:szCs w:val="18"/>
        </w:rPr>
        <w:t xml:space="preserve">The input images are </w:t>
      </w:r>
      <w:r w:rsidRPr="001F5CAA">
        <w:rPr>
          <w:rFonts w:eastAsia="Calibri"/>
          <w:b/>
          <w:i/>
          <w:sz w:val="18"/>
          <w:szCs w:val="18"/>
          <w:u w:val="single"/>
        </w:rPr>
        <w:t>stitched</w:t>
      </w:r>
      <w:r w:rsidRPr="001F5CAA">
        <w:rPr>
          <w:rFonts w:eastAsia="Calibri"/>
          <w:sz w:val="18"/>
          <w:szCs w:val="18"/>
        </w:rPr>
        <w:t xml:space="preserve"> to generate a sphere picture on the unit sphere per the global coordinate axes as indicated in </w:t>
      </w:r>
      <w:r w:rsidRPr="001F5CAA">
        <w:rPr>
          <w:sz w:val="18"/>
          <w:szCs w:val="18"/>
        </w:rPr>
        <w:t>Figure 7</w:t>
      </w:r>
      <w:r w:rsidRPr="001F5CAA">
        <w:rPr>
          <w:sz w:val="18"/>
          <w:szCs w:val="18"/>
        </w:rPr>
        <w:noBreakHyphen/>
        <w:t>1</w:t>
      </w:r>
      <w:r w:rsidRPr="001F5CAA">
        <w:rPr>
          <w:rFonts w:eastAsia="Calibri"/>
          <w:sz w:val="18"/>
          <w:szCs w:val="18"/>
        </w:rPr>
        <w:t>a.</w:t>
      </w:r>
    </w:p>
    <w:p w14:paraId="425443B7" w14:textId="28A66094" w:rsidR="00312D90" w:rsidRPr="001F5CAA" w:rsidRDefault="00312D90" w:rsidP="001F5CAA">
      <w:pPr>
        <w:numPr>
          <w:ilvl w:val="0"/>
          <w:numId w:val="30"/>
        </w:numPr>
        <w:tabs>
          <w:tab w:val="clear" w:pos="360"/>
          <w:tab w:val="clear" w:pos="720"/>
          <w:tab w:val="clear" w:pos="1080"/>
          <w:tab w:val="clear" w:pos="1440"/>
        </w:tabs>
        <w:overflowPunct/>
        <w:autoSpaceDE/>
        <w:autoSpaceDN/>
        <w:adjustRightInd/>
        <w:ind w:left="1080"/>
        <w:jc w:val="both"/>
        <w:textAlignment w:val="auto"/>
        <w:rPr>
          <w:rFonts w:eastAsia="Calibri"/>
          <w:sz w:val="18"/>
          <w:szCs w:val="18"/>
        </w:rPr>
      </w:pPr>
      <w:r w:rsidRPr="001F5CAA">
        <w:rPr>
          <w:rFonts w:eastAsia="Calibri"/>
          <w:sz w:val="18"/>
          <w:szCs w:val="18"/>
        </w:rPr>
        <w:t xml:space="preserve">The unit sphere is then </w:t>
      </w:r>
      <w:r w:rsidRPr="001F5CAA">
        <w:rPr>
          <w:rFonts w:eastAsia="Calibri"/>
          <w:b/>
          <w:i/>
          <w:sz w:val="18"/>
          <w:szCs w:val="18"/>
          <w:u w:val="single"/>
        </w:rPr>
        <w:t>rotated</w:t>
      </w:r>
      <w:r w:rsidRPr="001F5CAA">
        <w:rPr>
          <w:rFonts w:eastAsia="Calibri"/>
          <w:sz w:val="18"/>
          <w:szCs w:val="18"/>
        </w:rPr>
        <w:t xml:space="preserve"> relative to the global coordinate axes, as indicated in </w:t>
      </w:r>
      <w:r w:rsidRPr="001F5CAA">
        <w:rPr>
          <w:sz w:val="18"/>
          <w:szCs w:val="18"/>
        </w:rPr>
        <w:t>Figure 7</w:t>
      </w:r>
      <w:r w:rsidRPr="001F5CAA">
        <w:rPr>
          <w:sz w:val="18"/>
          <w:szCs w:val="18"/>
        </w:rPr>
        <w:noBreakHyphen/>
        <w:t>1</w:t>
      </w:r>
      <w:r w:rsidRPr="001F5CAA">
        <w:rPr>
          <w:rFonts w:eastAsia="Calibri"/>
          <w:sz w:val="18"/>
          <w:szCs w:val="18"/>
        </w:rPr>
        <w:t xml:space="preserve">b. The amount of rotation is specified by the orientation angles indicated in the </w:t>
      </w:r>
      <w:r w:rsidRPr="001F5CAA">
        <w:rPr>
          <w:rFonts w:ascii="Courier" w:eastAsia="Calibri" w:hAnsi="Courier"/>
          <w:sz w:val="18"/>
          <w:szCs w:val="18"/>
        </w:rPr>
        <w:t>ProjectionOrientationBox</w:t>
      </w:r>
      <w:r w:rsidRPr="001F5CAA">
        <w:rPr>
          <w:rFonts w:eastAsia="Calibri"/>
          <w:sz w:val="18"/>
          <w:szCs w:val="18"/>
        </w:rPr>
        <w:t xml:space="preserve">. The local coordinate axes of the projection structure are the axes of the coordinate system that has been rotated as specified by </w:t>
      </w:r>
      <w:r w:rsidRPr="001F5CAA">
        <w:rPr>
          <w:rFonts w:ascii="Courier" w:eastAsia="Calibri" w:hAnsi="Courier"/>
          <w:sz w:val="18"/>
          <w:szCs w:val="18"/>
        </w:rPr>
        <w:t>ProjectionOrientationBox</w:t>
      </w:r>
      <w:r w:rsidRPr="001F5CAA">
        <w:rPr>
          <w:rFonts w:eastAsia="Calibri"/>
          <w:sz w:val="18"/>
          <w:szCs w:val="18"/>
        </w:rPr>
        <w:t xml:space="preserve">, when present. The absence of </w:t>
      </w:r>
      <w:r w:rsidRPr="001F5CAA">
        <w:rPr>
          <w:rFonts w:ascii="Courier" w:eastAsia="Calibri" w:hAnsi="Courier"/>
          <w:sz w:val="18"/>
          <w:szCs w:val="18"/>
        </w:rPr>
        <w:t>ProjectionOrientationBox</w:t>
      </w:r>
      <w:r w:rsidRPr="001F5CAA">
        <w:rPr>
          <w:rFonts w:eastAsia="Calibri"/>
          <w:sz w:val="18"/>
          <w:szCs w:val="18"/>
        </w:rPr>
        <w:t xml:space="preserve"> indicates that the local coordinate axes are the same as the global coordinate axes.</w:t>
      </w:r>
    </w:p>
    <w:p w14:paraId="35B69980" w14:textId="4874D2DF" w:rsidR="00312D90" w:rsidRPr="001F5CAA" w:rsidRDefault="00312D90" w:rsidP="001F5CAA">
      <w:pPr>
        <w:numPr>
          <w:ilvl w:val="0"/>
          <w:numId w:val="30"/>
        </w:numPr>
        <w:tabs>
          <w:tab w:val="clear" w:pos="360"/>
          <w:tab w:val="clear" w:pos="720"/>
          <w:tab w:val="clear" w:pos="1080"/>
          <w:tab w:val="clear" w:pos="1440"/>
        </w:tabs>
        <w:overflowPunct/>
        <w:autoSpaceDE/>
        <w:autoSpaceDN/>
        <w:adjustRightInd/>
        <w:ind w:left="1080"/>
        <w:jc w:val="both"/>
        <w:textAlignment w:val="auto"/>
        <w:rPr>
          <w:rFonts w:eastAsia="Calibri"/>
          <w:sz w:val="18"/>
          <w:szCs w:val="18"/>
        </w:rPr>
      </w:pPr>
      <w:r w:rsidRPr="001F5CAA">
        <w:rPr>
          <w:rFonts w:eastAsia="Calibri"/>
          <w:sz w:val="18"/>
          <w:szCs w:val="18"/>
        </w:rPr>
        <w:t xml:space="preserve">As illustrated in </w:t>
      </w:r>
      <w:r w:rsidRPr="001F5CAA">
        <w:rPr>
          <w:sz w:val="18"/>
          <w:szCs w:val="18"/>
        </w:rPr>
        <w:t>Figure 7</w:t>
      </w:r>
      <w:r w:rsidRPr="001F5CAA">
        <w:rPr>
          <w:sz w:val="18"/>
          <w:szCs w:val="18"/>
        </w:rPr>
        <w:noBreakHyphen/>
        <w:t>1</w:t>
      </w:r>
      <w:r w:rsidRPr="001F5CAA">
        <w:rPr>
          <w:rFonts w:eastAsia="Calibri"/>
          <w:sz w:val="18"/>
          <w:szCs w:val="18"/>
        </w:rPr>
        <w:t xml:space="preserve">c, the spherical picture on the rotated unit sphere is then converted to a two-dimensional </w:t>
      </w:r>
      <w:r w:rsidRPr="001F5CAA">
        <w:rPr>
          <w:rFonts w:eastAsia="Calibri"/>
          <w:b/>
          <w:i/>
          <w:sz w:val="18"/>
          <w:szCs w:val="18"/>
          <w:u w:val="single"/>
        </w:rPr>
        <w:t>projected</w:t>
      </w:r>
      <w:r w:rsidRPr="001F5CAA">
        <w:rPr>
          <w:rFonts w:eastAsia="Calibri"/>
          <w:sz w:val="18"/>
          <w:szCs w:val="18"/>
        </w:rPr>
        <w:t xml:space="preserve"> picture, for example using the equirectangular projection specified in clause 5.2.1.</w:t>
      </w:r>
    </w:p>
    <w:p w14:paraId="392B8B0F" w14:textId="56A3208E" w:rsidR="00312D90" w:rsidRPr="001F5CAA" w:rsidRDefault="00312D90" w:rsidP="001F5CAA">
      <w:pPr>
        <w:numPr>
          <w:ilvl w:val="0"/>
          <w:numId w:val="30"/>
        </w:numPr>
        <w:tabs>
          <w:tab w:val="clear" w:pos="360"/>
          <w:tab w:val="clear" w:pos="720"/>
          <w:tab w:val="clear" w:pos="1080"/>
          <w:tab w:val="clear" w:pos="1440"/>
        </w:tabs>
        <w:overflowPunct/>
        <w:autoSpaceDE/>
        <w:autoSpaceDN/>
        <w:adjustRightInd/>
        <w:ind w:left="1080"/>
        <w:jc w:val="both"/>
        <w:textAlignment w:val="auto"/>
        <w:rPr>
          <w:rFonts w:eastAsia="Calibri"/>
          <w:sz w:val="18"/>
          <w:szCs w:val="18"/>
        </w:rPr>
      </w:pPr>
      <w:r w:rsidRPr="001F5CAA">
        <w:rPr>
          <w:rFonts w:eastAsia="Calibri"/>
          <w:sz w:val="18"/>
          <w:szCs w:val="18"/>
        </w:rPr>
        <w:t xml:space="preserve">Rectangular </w:t>
      </w:r>
      <w:r w:rsidR="003B49AA">
        <w:rPr>
          <w:rFonts w:eastAsia="Calibri"/>
          <w:sz w:val="18"/>
          <w:szCs w:val="18"/>
        </w:rPr>
        <w:t>RWP</w:t>
      </w:r>
      <w:r w:rsidRPr="001F5CAA">
        <w:rPr>
          <w:rFonts w:eastAsia="Calibri"/>
          <w:sz w:val="18"/>
          <w:szCs w:val="18"/>
        </w:rPr>
        <w:t xml:space="preserve"> can be applied to obtain a </w:t>
      </w:r>
      <w:r w:rsidRPr="001F5CAA">
        <w:rPr>
          <w:rFonts w:eastAsia="Calibri"/>
          <w:b/>
          <w:i/>
          <w:sz w:val="18"/>
          <w:szCs w:val="18"/>
          <w:u w:val="single"/>
        </w:rPr>
        <w:t>packed</w:t>
      </w:r>
      <w:r w:rsidRPr="001F5CAA">
        <w:rPr>
          <w:rFonts w:eastAsia="Calibri"/>
          <w:sz w:val="18"/>
          <w:szCs w:val="18"/>
        </w:rPr>
        <w:t xml:space="preserve"> picture from the projected picture. One example of packing is depicted in </w:t>
      </w:r>
      <w:r w:rsidRPr="001F5CAA">
        <w:rPr>
          <w:sz w:val="18"/>
          <w:szCs w:val="18"/>
        </w:rPr>
        <w:t>Figure 7</w:t>
      </w:r>
      <w:r w:rsidRPr="001F5CAA">
        <w:rPr>
          <w:sz w:val="18"/>
          <w:szCs w:val="18"/>
        </w:rPr>
        <w:noBreakHyphen/>
        <w:t>1</w:t>
      </w:r>
      <w:r w:rsidRPr="001F5CAA">
        <w:rPr>
          <w:rFonts w:eastAsia="Calibri"/>
          <w:sz w:val="18"/>
          <w:szCs w:val="18"/>
        </w:rPr>
        <w:t xml:space="preserve">c and </w:t>
      </w:r>
      <w:r w:rsidRPr="001F5CAA">
        <w:rPr>
          <w:sz w:val="18"/>
          <w:szCs w:val="18"/>
        </w:rPr>
        <w:t>Figure 7</w:t>
      </w:r>
      <w:r w:rsidRPr="001F5CAA">
        <w:rPr>
          <w:sz w:val="18"/>
          <w:szCs w:val="18"/>
        </w:rPr>
        <w:noBreakHyphen/>
        <w:t>1</w:t>
      </w:r>
      <w:r w:rsidRPr="001F5CAA">
        <w:rPr>
          <w:rFonts w:eastAsia="Calibri"/>
          <w:sz w:val="18"/>
          <w:szCs w:val="18"/>
        </w:rPr>
        <w:t xml:space="preserve">d. The dashed rectangles in </w:t>
      </w:r>
      <w:r w:rsidRPr="001F5CAA">
        <w:rPr>
          <w:sz w:val="18"/>
          <w:szCs w:val="18"/>
        </w:rPr>
        <w:t>Figure 7</w:t>
      </w:r>
      <w:r w:rsidRPr="001F5CAA">
        <w:rPr>
          <w:sz w:val="18"/>
          <w:szCs w:val="18"/>
        </w:rPr>
        <w:noBreakHyphen/>
        <w:t>1</w:t>
      </w:r>
      <w:r w:rsidRPr="001F5CAA">
        <w:rPr>
          <w:rFonts w:eastAsia="Calibri"/>
          <w:sz w:val="18"/>
          <w:szCs w:val="18"/>
        </w:rPr>
        <w:t xml:space="preserve">c indicate the projected regions on a projected picture, and the respective areas in </w:t>
      </w:r>
      <w:r w:rsidRPr="001F5CAA">
        <w:rPr>
          <w:sz w:val="18"/>
          <w:szCs w:val="18"/>
        </w:rPr>
        <w:t>Figure 7</w:t>
      </w:r>
      <w:r w:rsidRPr="001F5CAA">
        <w:rPr>
          <w:sz w:val="18"/>
          <w:szCs w:val="18"/>
        </w:rPr>
        <w:noBreakHyphen/>
        <w:t>1</w:t>
      </w:r>
      <w:r w:rsidRPr="001F5CAA">
        <w:rPr>
          <w:rFonts w:eastAsia="Calibri"/>
          <w:sz w:val="18"/>
          <w:szCs w:val="18"/>
        </w:rPr>
        <w:t>d indicate the corresponding packed regions. In this example, projected regions 1 and 3 are horizontally downsampled, while projected region 2 is kept at its original resolution.</w:t>
      </w:r>
    </w:p>
    <w:p w14:paraId="568283D5" w14:textId="77777777" w:rsidR="00312D90" w:rsidRPr="001F5CAA" w:rsidRDefault="00312D90" w:rsidP="001F5CAA">
      <w:pPr>
        <w:spacing w:line="276" w:lineRule="auto"/>
        <w:ind w:left="360"/>
        <w:jc w:val="both"/>
        <w:rPr>
          <w:rFonts w:eastAsia="Calibri"/>
          <w:sz w:val="18"/>
          <w:szCs w:val="18"/>
        </w:rPr>
      </w:pPr>
      <w:r w:rsidRPr="001F5CAA">
        <w:rPr>
          <w:rFonts w:ascii="Courier" w:eastAsia="Calibri" w:hAnsi="Courier"/>
          <w:sz w:val="18"/>
          <w:szCs w:val="18"/>
        </w:rPr>
        <w:t>GlobalCoverageInformationBox</w:t>
      </w:r>
      <w:r w:rsidRPr="001F5CAA">
        <w:rPr>
          <w:rFonts w:eastAsia="Calibri"/>
          <w:sz w:val="18"/>
          <w:szCs w:val="18"/>
        </w:rPr>
        <w:t xml:space="preserve"> can be used to indicate which part of the sphere is covered by the packed picture.</w:t>
      </w:r>
    </w:p>
    <w:p w14:paraId="680863DC" w14:textId="78E6F562" w:rsidR="00312D90" w:rsidRPr="001F5CAA" w:rsidRDefault="00312D90" w:rsidP="001F5CAA">
      <w:pPr>
        <w:spacing w:line="276" w:lineRule="auto"/>
        <w:ind w:left="360"/>
        <w:jc w:val="both"/>
        <w:rPr>
          <w:rFonts w:eastAsia="Calibri"/>
          <w:sz w:val="18"/>
          <w:szCs w:val="18"/>
        </w:rPr>
      </w:pPr>
      <w:r w:rsidRPr="001F5CAA">
        <w:rPr>
          <w:rFonts w:eastAsia="Calibri"/>
          <w:sz w:val="18"/>
          <w:szCs w:val="18"/>
        </w:rPr>
        <w:t xml:space="preserve">In order to map a sample location of a packed picture (such as that in </w:t>
      </w:r>
      <w:r w:rsidRPr="001F5CAA">
        <w:rPr>
          <w:sz w:val="18"/>
          <w:szCs w:val="18"/>
        </w:rPr>
        <w:t>Figure 7</w:t>
      </w:r>
      <w:r w:rsidRPr="001F5CAA">
        <w:rPr>
          <w:sz w:val="18"/>
          <w:szCs w:val="18"/>
        </w:rPr>
        <w:noBreakHyphen/>
        <w:t>1</w:t>
      </w:r>
      <w:r w:rsidRPr="001F5CAA">
        <w:rPr>
          <w:rFonts w:eastAsia="Calibri"/>
          <w:sz w:val="18"/>
          <w:szCs w:val="18"/>
        </w:rPr>
        <w:t>d) to a projection structure used in rendering (</w:t>
      </w:r>
      <w:r w:rsidRPr="001F5CAA">
        <w:rPr>
          <w:sz w:val="18"/>
          <w:szCs w:val="18"/>
        </w:rPr>
        <w:t>Figure 7</w:t>
      </w:r>
      <w:r w:rsidRPr="001F5CAA">
        <w:rPr>
          <w:sz w:val="18"/>
          <w:szCs w:val="18"/>
        </w:rPr>
        <w:noBreakHyphen/>
        <w:t>1</w:t>
      </w:r>
      <w:r w:rsidRPr="001F5CAA">
        <w:rPr>
          <w:rFonts w:eastAsia="Calibri"/>
          <w:sz w:val="18"/>
          <w:szCs w:val="18"/>
        </w:rPr>
        <w:t xml:space="preserve">a), the player perform sequential mappings in reverse order from </w:t>
      </w:r>
      <w:r w:rsidRPr="001F5CAA">
        <w:rPr>
          <w:sz w:val="18"/>
          <w:szCs w:val="18"/>
        </w:rPr>
        <w:t>Figure 7</w:t>
      </w:r>
      <w:r w:rsidRPr="001F5CAA">
        <w:rPr>
          <w:sz w:val="18"/>
          <w:szCs w:val="18"/>
        </w:rPr>
        <w:noBreakHyphen/>
        <w:t>1</w:t>
      </w:r>
      <w:r w:rsidRPr="001F5CAA">
        <w:rPr>
          <w:rFonts w:eastAsia="Calibri"/>
          <w:sz w:val="18"/>
          <w:szCs w:val="18"/>
        </w:rPr>
        <w:t xml:space="preserve">d to </w:t>
      </w:r>
      <w:r w:rsidRPr="001F5CAA">
        <w:rPr>
          <w:sz w:val="18"/>
          <w:szCs w:val="18"/>
        </w:rPr>
        <w:t>Figure 7</w:t>
      </w:r>
      <w:r w:rsidRPr="001F5CAA">
        <w:rPr>
          <w:sz w:val="18"/>
          <w:szCs w:val="18"/>
        </w:rPr>
        <w:noBreakHyphen/>
        <w:t>1</w:t>
      </w:r>
      <w:r w:rsidRPr="001F5CAA">
        <w:rPr>
          <w:rFonts w:eastAsia="Calibri"/>
          <w:sz w:val="18"/>
          <w:szCs w:val="18"/>
        </w:rPr>
        <w:t>a.</w:t>
      </w:r>
    </w:p>
    <w:p w14:paraId="19D5FF92" w14:textId="62DF1F25" w:rsidR="00312D90" w:rsidRDefault="001F5CAA" w:rsidP="000F41E4">
      <w:pPr>
        <w:jc w:val="both"/>
        <w:rPr>
          <w:sz w:val="20"/>
        </w:rPr>
      </w:pPr>
      <w:r>
        <w:rPr>
          <w:sz w:val="20"/>
        </w:rPr>
        <w:t xml:space="preserve">As can be seen, OMAF content production consists of </w:t>
      </w:r>
      <w:r w:rsidR="00121ECF">
        <w:rPr>
          <w:sz w:val="20"/>
        </w:rPr>
        <w:t xml:space="preserve">the ordered steps of </w:t>
      </w:r>
      <w:r>
        <w:rPr>
          <w:sz w:val="20"/>
        </w:rPr>
        <w:t xml:space="preserve">stitching, rotation, projection and </w:t>
      </w:r>
      <w:r w:rsidR="003B49AA">
        <w:rPr>
          <w:sz w:val="20"/>
        </w:rPr>
        <w:t>RWP</w:t>
      </w:r>
      <w:r w:rsidR="00121ECF">
        <w:rPr>
          <w:sz w:val="20"/>
        </w:rPr>
        <w:t xml:space="preserve"> for generation of </w:t>
      </w:r>
      <w:r w:rsidR="006D297A">
        <w:rPr>
          <w:sz w:val="20"/>
        </w:rPr>
        <w:t xml:space="preserve">video </w:t>
      </w:r>
      <w:r w:rsidR="00121ECF">
        <w:rPr>
          <w:sz w:val="20"/>
        </w:rPr>
        <w:t>picture</w:t>
      </w:r>
      <w:r w:rsidR="006D297A">
        <w:rPr>
          <w:sz w:val="20"/>
        </w:rPr>
        <w:t>s</w:t>
      </w:r>
      <w:r w:rsidR="00B66502">
        <w:rPr>
          <w:sz w:val="20"/>
        </w:rPr>
        <w:t xml:space="preserve"> that are</w:t>
      </w:r>
      <w:r w:rsidR="00121ECF">
        <w:rPr>
          <w:sz w:val="20"/>
        </w:rPr>
        <w:t xml:space="preserve"> sent to the encoder for encoding</w:t>
      </w:r>
      <w:r w:rsidR="00756BB0">
        <w:rPr>
          <w:sz w:val="20"/>
        </w:rPr>
        <w:t>.</w:t>
      </w:r>
    </w:p>
    <w:p w14:paraId="412BF968" w14:textId="053BCED8" w:rsidR="00B93AA7" w:rsidRDefault="003B49AA" w:rsidP="000F41E4">
      <w:pPr>
        <w:jc w:val="both"/>
        <w:rPr>
          <w:sz w:val="20"/>
          <w:lang w:val="en-GB"/>
        </w:rPr>
      </w:pPr>
      <w:r w:rsidRPr="003B49AA">
        <w:rPr>
          <w:sz w:val="20"/>
          <w:lang w:val="en-GB"/>
        </w:rPr>
        <w:t xml:space="preserve">RWP enables manipulations (resize, reposition, rotation, and mirroring) of any rectangular region of the projected picture. RWP can be used to generate an emphasis on a specific viewport orientation or circumvent weaknesses of projections such as oversampling towards the poles in ERP. The latter is depicted in the top of </w:t>
      </w:r>
      <w:r>
        <w:rPr>
          <w:sz w:val="20"/>
          <w:lang w:val="en-GB"/>
        </w:rPr>
        <w:fldChar w:fldCharType="begin"/>
      </w:r>
      <w:r>
        <w:rPr>
          <w:sz w:val="20"/>
          <w:lang w:val="en-GB"/>
        </w:rPr>
        <w:instrText xml:space="preserve"> REF _Ref485649364 \h </w:instrText>
      </w:r>
      <w:r>
        <w:rPr>
          <w:sz w:val="20"/>
          <w:lang w:val="en-GB"/>
        </w:rPr>
      </w:r>
      <w:r>
        <w:rPr>
          <w:sz w:val="20"/>
          <w:lang w:val="en-GB"/>
        </w:rPr>
        <w:fldChar w:fldCharType="separate"/>
      </w:r>
      <w:r>
        <w:t xml:space="preserve">Figure </w:t>
      </w:r>
      <w:r>
        <w:rPr>
          <w:noProof/>
        </w:rPr>
        <w:t>1</w:t>
      </w:r>
      <w:r>
        <w:rPr>
          <w:sz w:val="20"/>
          <w:lang w:val="en-GB"/>
        </w:rPr>
        <w:fldChar w:fldCharType="end"/>
      </w:r>
      <w:r w:rsidRPr="003B49AA">
        <w:rPr>
          <w:sz w:val="20"/>
          <w:lang w:val="en-GB"/>
        </w:rPr>
        <w:t xml:space="preserve"> where the areas near the poles of the sphere video are reduced in resolution. The bottom of </w:t>
      </w:r>
      <w:r>
        <w:rPr>
          <w:sz w:val="20"/>
          <w:lang w:val="en-GB"/>
        </w:rPr>
        <w:fldChar w:fldCharType="begin"/>
      </w:r>
      <w:r>
        <w:rPr>
          <w:sz w:val="20"/>
          <w:lang w:val="en-GB"/>
        </w:rPr>
        <w:instrText xml:space="preserve"> REF _Ref485649364 \h </w:instrText>
      </w:r>
      <w:r>
        <w:rPr>
          <w:sz w:val="20"/>
          <w:lang w:val="en-GB"/>
        </w:rPr>
      </w:r>
      <w:r>
        <w:rPr>
          <w:sz w:val="20"/>
          <w:lang w:val="en-GB"/>
        </w:rPr>
        <w:fldChar w:fldCharType="separate"/>
      </w:r>
      <w:r>
        <w:t xml:space="preserve">Figure </w:t>
      </w:r>
      <w:r>
        <w:rPr>
          <w:noProof/>
        </w:rPr>
        <w:t>1</w:t>
      </w:r>
      <w:r>
        <w:rPr>
          <w:sz w:val="20"/>
          <w:lang w:val="en-GB"/>
        </w:rPr>
        <w:fldChar w:fldCharType="end"/>
      </w:r>
      <w:r w:rsidRPr="003B49AA">
        <w:rPr>
          <w:sz w:val="20"/>
          <w:lang w:val="en-GB"/>
        </w:rPr>
        <w:t xml:space="preserve"> depicts an example for an emphasized viewport orientation.</w:t>
      </w:r>
    </w:p>
    <w:p w14:paraId="0167F6A9" w14:textId="77777777" w:rsidR="003B49AA" w:rsidRDefault="003B49AA" w:rsidP="003B49AA">
      <w:pPr>
        <w:keepNext/>
        <w:jc w:val="center"/>
      </w:pPr>
      <w:r w:rsidRPr="00B02B84">
        <w:rPr>
          <w:noProof/>
          <w:lang w:val="en-CA" w:eastAsia="zh-CN"/>
        </w:rPr>
        <w:lastRenderedPageBreak/>
        <w:drawing>
          <wp:inline distT="0" distB="0" distL="0" distR="0" wp14:anchorId="7FB3B81D" wp14:editId="2CAB2FBD">
            <wp:extent cx="2580976" cy="1426932"/>
            <wp:effectExtent l="0" t="0" r="1016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stretch>
                      <a:fillRect/>
                    </a:stretch>
                  </pic:blipFill>
                  <pic:spPr>
                    <a:xfrm>
                      <a:off x="0" y="0"/>
                      <a:ext cx="2600979" cy="1437991"/>
                    </a:xfrm>
                    <a:prstGeom prst="rect">
                      <a:avLst/>
                    </a:prstGeom>
                  </pic:spPr>
                </pic:pic>
              </a:graphicData>
            </a:graphic>
          </wp:inline>
        </w:drawing>
      </w:r>
    </w:p>
    <w:p w14:paraId="0C6E54B1" w14:textId="7E44BA84" w:rsidR="003B49AA" w:rsidRPr="00581A65" w:rsidRDefault="003B49AA" w:rsidP="003B49AA">
      <w:pPr>
        <w:pStyle w:val="Caption"/>
        <w:jc w:val="center"/>
        <w:rPr>
          <w:b w:val="0"/>
          <w:i/>
        </w:rPr>
      </w:pPr>
      <w:bookmarkStart w:id="2" w:name="_Ref485649364"/>
      <w:r>
        <w:t xml:space="preserve">Figure </w:t>
      </w:r>
      <w:r>
        <w:fldChar w:fldCharType="begin"/>
      </w:r>
      <w:r>
        <w:instrText xml:space="preserve"> SEQ Figure \* ARABIC </w:instrText>
      </w:r>
      <w:r>
        <w:fldChar w:fldCharType="separate"/>
      </w:r>
      <w:r>
        <w:rPr>
          <w:noProof/>
        </w:rPr>
        <w:t>1</w:t>
      </w:r>
      <w:r>
        <w:fldChar w:fldCharType="end"/>
      </w:r>
      <w:bookmarkEnd w:id="2"/>
      <w:r>
        <w:t>: Two RWP examples based on the ERP format.</w:t>
      </w:r>
      <w:r w:rsidR="00581A65">
        <w:br/>
      </w:r>
      <w:r w:rsidR="00581A65" w:rsidRPr="00581A65">
        <w:rPr>
          <w:b w:val="0"/>
          <w:i/>
        </w:rPr>
        <w:t>(credit: Robert Skupin of HHI)</w:t>
      </w:r>
    </w:p>
    <w:p w14:paraId="69841E3A" w14:textId="65016CF8" w:rsidR="003B49AA" w:rsidRDefault="003B49AA" w:rsidP="003B49AA">
      <w:pPr>
        <w:jc w:val="both"/>
        <w:rPr>
          <w:sz w:val="20"/>
        </w:rPr>
      </w:pPr>
      <w:r>
        <w:rPr>
          <w:sz w:val="20"/>
        </w:rPr>
        <w:t>Rotation may be applied to improve coding efficiency or to move an object or a region to a desired position on the sphere, e.g., as discussed in JCTVC-Z0025.</w:t>
      </w:r>
    </w:p>
    <w:p w14:paraId="5165F8C7" w14:textId="7CC1CA6F" w:rsidR="00335677" w:rsidRDefault="00335677" w:rsidP="00335677">
      <w:pPr>
        <w:pStyle w:val="Heading2"/>
        <w:rPr>
          <w:lang w:val="en-CA"/>
        </w:rPr>
      </w:pPr>
      <w:r>
        <w:rPr>
          <w:lang w:val="en-CA"/>
        </w:rPr>
        <w:t>OMAF requirement of carrying rend</w:t>
      </w:r>
      <w:r w:rsidR="00AB701D">
        <w:rPr>
          <w:lang w:val="en-CA"/>
        </w:rPr>
        <w:t>er</w:t>
      </w:r>
      <w:r>
        <w:rPr>
          <w:lang w:val="en-CA"/>
        </w:rPr>
        <w:t>ing information in video bitstreams</w:t>
      </w:r>
    </w:p>
    <w:p w14:paraId="03F41027" w14:textId="1406EA86" w:rsidR="003B49AA" w:rsidRPr="006D297A" w:rsidRDefault="003B49AA" w:rsidP="003B49AA">
      <w:pPr>
        <w:jc w:val="both"/>
        <w:rPr>
          <w:sz w:val="20"/>
          <w:lang w:val="en-GB"/>
        </w:rPr>
      </w:pPr>
      <w:r w:rsidRPr="006D297A">
        <w:rPr>
          <w:sz w:val="20"/>
        </w:rPr>
        <w:t xml:space="preserve">In the OMAF HEVC media profiles under consideration in MPEG document N16826, the use of </w:t>
      </w:r>
      <w:r w:rsidRPr="006D297A">
        <w:rPr>
          <w:sz w:val="20"/>
          <w:lang w:val="en-GB"/>
        </w:rPr>
        <w:t xml:space="preserve">HEVC omnidirectional projection indication </w:t>
      </w:r>
      <w:r w:rsidR="00497ABC">
        <w:rPr>
          <w:sz w:val="20"/>
          <w:lang w:val="en-GB"/>
        </w:rPr>
        <w:t xml:space="preserve">(OPI) </w:t>
      </w:r>
      <w:r w:rsidRPr="006D297A">
        <w:rPr>
          <w:sz w:val="20"/>
          <w:lang w:val="en-GB"/>
        </w:rPr>
        <w:t>SEI message and HEVC frame packing arrangement SEI message are mandated</w:t>
      </w:r>
      <w:r>
        <w:rPr>
          <w:sz w:val="20"/>
          <w:lang w:val="en-GB"/>
        </w:rPr>
        <w:t>. The reason is to enable OMAF systems that require to access information that is needed for rendering, e.g., projection and frame packing arrangement, directly from the video elementary bitstream rather than from file format or DASH MPD, for security and content protection considerations</w:t>
      </w:r>
      <w:r w:rsidRPr="006D297A">
        <w:rPr>
          <w:sz w:val="20"/>
          <w:lang w:val="en-GB"/>
        </w:rPr>
        <w:t>.</w:t>
      </w:r>
    </w:p>
    <w:p w14:paraId="451C5C3E" w14:textId="77777777" w:rsidR="003B49AA" w:rsidRDefault="003B49AA" w:rsidP="003B49AA">
      <w:pPr>
        <w:jc w:val="both"/>
        <w:rPr>
          <w:sz w:val="20"/>
          <w:lang w:val="en-GB"/>
        </w:rPr>
      </w:pPr>
      <w:r>
        <w:rPr>
          <w:sz w:val="20"/>
        </w:rPr>
        <w:t xml:space="preserve">However, when RWP and rotation are applied for generation of video pictures before encoding, information on RWP and rotation would also be needed for such </w:t>
      </w:r>
      <w:r>
        <w:rPr>
          <w:sz w:val="20"/>
          <w:lang w:val="en-GB"/>
        </w:rPr>
        <w:t xml:space="preserve">OMAF systems to access directly from the video elementary bitstream. The most straightforward way of carrying such information in a video elementary bitstream is to use SEI messages, similarly as projection and </w:t>
      </w:r>
      <w:r w:rsidRPr="006D297A">
        <w:rPr>
          <w:sz w:val="20"/>
          <w:lang w:val="en-GB"/>
        </w:rPr>
        <w:t>frame packing arrangement</w:t>
      </w:r>
      <w:r>
        <w:rPr>
          <w:sz w:val="20"/>
          <w:lang w:val="en-GB"/>
        </w:rPr>
        <w:t>.</w:t>
      </w:r>
    </w:p>
    <w:p w14:paraId="760D7DE6" w14:textId="19FC046C" w:rsidR="00335677" w:rsidRDefault="00335677" w:rsidP="00335677">
      <w:pPr>
        <w:pStyle w:val="Heading2"/>
        <w:rPr>
          <w:lang w:val="en-CA"/>
        </w:rPr>
      </w:pPr>
      <w:r>
        <w:rPr>
          <w:lang w:val="en-CA"/>
        </w:rPr>
        <w:t>Discussion on rotation</w:t>
      </w:r>
    </w:p>
    <w:p w14:paraId="6CECB700" w14:textId="13A8F2D3" w:rsidR="00B66502" w:rsidRDefault="006C7AF8" w:rsidP="000F41E4">
      <w:pPr>
        <w:jc w:val="both"/>
        <w:rPr>
          <w:rFonts w:eastAsia="Malgun Gothic"/>
          <w:color w:val="000000"/>
          <w:sz w:val="20"/>
          <w:lang w:val="en-CA"/>
        </w:rPr>
      </w:pPr>
      <w:r>
        <w:rPr>
          <w:sz w:val="20"/>
        </w:rPr>
        <w:t xml:space="preserve">On rotation, one </w:t>
      </w:r>
      <w:r w:rsidRPr="006C7AF8">
        <w:rPr>
          <w:sz w:val="20"/>
          <w:lang w:val="en-GB"/>
        </w:rPr>
        <w:t xml:space="preserve">may argue that </w:t>
      </w:r>
      <w:r w:rsidR="00B93AA7">
        <w:rPr>
          <w:sz w:val="20"/>
          <w:lang w:val="en-GB"/>
        </w:rPr>
        <w:t xml:space="preserve">this is already covered by </w:t>
      </w:r>
      <w:r w:rsidRPr="006C7AF8">
        <w:rPr>
          <w:sz w:val="20"/>
          <w:lang w:val="en-GB"/>
        </w:rPr>
        <w:t xml:space="preserve">the </w:t>
      </w:r>
      <w:r>
        <w:rPr>
          <w:sz w:val="20"/>
          <w:lang w:val="en-GB"/>
        </w:rPr>
        <w:t xml:space="preserve">syntax elements </w:t>
      </w:r>
      <w:r w:rsidRPr="006C7AF8">
        <w:rPr>
          <w:sz w:val="20"/>
          <w:lang w:val="en-GB"/>
        </w:rPr>
        <w:t>omni_projection_yaw_center, omni_projection_pitch_center, and omni_projection_roll_center</w:t>
      </w:r>
      <w:r>
        <w:rPr>
          <w:sz w:val="20"/>
          <w:lang w:val="en-GB"/>
        </w:rPr>
        <w:t xml:space="preserve"> of the </w:t>
      </w:r>
      <w:r w:rsidR="00497ABC">
        <w:rPr>
          <w:sz w:val="20"/>
          <w:lang w:val="en-GB"/>
        </w:rPr>
        <w:t>OPI</w:t>
      </w:r>
      <w:r w:rsidRPr="006C7AF8">
        <w:rPr>
          <w:sz w:val="20"/>
          <w:lang w:val="en-GB"/>
        </w:rPr>
        <w:t xml:space="preserve"> SEI message.</w:t>
      </w:r>
      <w:r w:rsidR="00497ABC">
        <w:rPr>
          <w:sz w:val="20"/>
          <w:lang w:val="en-GB"/>
        </w:rPr>
        <w:t xml:space="preserve"> However, these syntax elements plus </w:t>
      </w:r>
      <w:r w:rsidR="00497ABC" w:rsidRPr="00497ABC">
        <w:rPr>
          <w:sz w:val="20"/>
          <w:lang w:val="en-GB"/>
        </w:rPr>
        <w:t xml:space="preserve">omni_projection_yaw_range and omni_projection_pitch_range </w:t>
      </w:r>
      <w:r w:rsidR="00497ABC">
        <w:rPr>
          <w:sz w:val="20"/>
          <w:lang w:val="en-GB"/>
        </w:rPr>
        <w:t xml:space="preserve">of the OPI </w:t>
      </w:r>
      <w:r w:rsidR="00497ABC" w:rsidRPr="006C7AF8">
        <w:rPr>
          <w:sz w:val="20"/>
          <w:lang w:val="en-GB"/>
        </w:rPr>
        <w:t>SEI message</w:t>
      </w:r>
      <w:r w:rsidR="00497ABC">
        <w:rPr>
          <w:sz w:val="20"/>
          <w:lang w:val="en-GB"/>
        </w:rPr>
        <w:t xml:space="preserve"> indicate the </w:t>
      </w:r>
      <w:r w:rsidR="0065764B">
        <w:rPr>
          <w:sz w:val="20"/>
          <w:lang w:val="en-GB"/>
        </w:rPr>
        <w:t xml:space="preserve">coverage (i.e., the </w:t>
      </w:r>
      <w:r w:rsidR="00497ABC">
        <w:rPr>
          <w:sz w:val="20"/>
          <w:lang w:val="en-GB"/>
        </w:rPr>
        <w:t xml:space="preserve">position and size of the region covered by the bitstream) on the sphere, they do not cover the rotation. For example, if </w:t>
      </w:r>
      <w:r w:rsidR="00497ABC" w:rsidRPr="00C9691B">
        <w:rPr>
          <w:rFonts w:eastAsia="Malgun Gothic"/>
          <w:color w:val="000000"/>
          <w:sz w:val="20"/>
          <w:lang w:val="en-CA"/>
        </w:rPr>
        <w:t>sub_geometry_flag</w:t>
      </w:r>
      <w:r w:rsidR="00497ABC">
        <w:rPr>
          <w:rFonts w:eastAsia="Malgun Gothic"/>
          <w:color w:val="000000"/>
          <w:sz w:val="20"/>
          <w:lang w:val="en-CA"/>
        </w:rPr>
        <w:t xml:space="preserve"> of the </w:t>
      </w:r>
      <w:r w:rsidR="0065764B">
        <w:rPr>
          <w:rFonts w:eastAsia="Malgun Gothic"/>
          <w:color w:val="000000"/>
          <w:sz w:val="20"/>
          <w:lang w:val="en-CA"/>
        </w:rPr>
        <w:t>OPI SEI message is equal to 0, none of the coverage syntax elements are present, but rotation may still be performed.</w:t>
      </w:r>
      <w:r w:rsidR="001C5934">
        <w:rPr>
          <w:rFonts w:eastAsia="Malgun Gothic"/>
          <w:color w:val="000000"/>
          <w:sz w:val="20"/>
          <w:lang w:val="en-CA"/>
        </w:rPr>
        <w:t xml:space="preserve"> Another issue is that, while the coverage may be fixed while the rotation can be different in different CVSs</w:t>
      </w:r>
      <w:r w:rsidR="009E496B">
        <w:rPr>
          <w:rFonts w:eastAsia="Malgun Gothic"/>
          <w:color w:val="000000"/>
          <w:sz w:val="20"/>
          <w:lang w:val="en-CA"/>
        </w:rPr>
        <w:t xml:space="preserve"> (a counter argument for this point is that </w:t>
      </w:r>
      <w:r w:rsidR="001C5934">
        <w:rPr>
          <w:rFonts w:eastAsia="Malgun Gothic"/>
          <w:color w:val="000000"/>
          <w:sz w:val="20"/>
          <w:lang w:val="en-CA"/>
        </w:rPr>
        <w:t>it is possible to make coverage different in different CVS too</w:t>
      </w:r>
      <w:r w:rsidR="009E496B">
        <w:rPr>
          <w:rFonts w:eastAsia="Malgun Gothic"/>
          <w:color w:val="000000"/>
          <w:sz w:val="20"/>
          <w:lang w:val="en-CA"/>
        </w:rPr>
        <w:t>)</w:t>
      </w:r>
      <w:r w:rsidR="001C5934">
        <w:rPr>
          <w:rFonts w:eastAsia="Malgun Gothic"/>
          <w:color w:val="000000"/>
          <w:sz w:val="20"/>
          <w:lang w:val="en-CA"/>
        </w:rPr>
        <w:t>.</w:t>
      </w:r>
    </w:p>
    <w:p w14:paraId="7B04BB41" w14:textId="7F364D53" w:rsidR="0065764B" w:rsidRDefault="009E496B" w:rsidP="000F41E4">
      <w:pPr>
        <w:jc w:val="both"/>
        <w:rPr>
          <w:rFonts w:eastAsia="Malgun Gothic"/>
          <w:color w:val="000000"/>
          <w:sz w:val="20"/>
          <w:lang w:val="en-CA"/>
        </w:rPr>
      </w:pPr>
      <w:r>
        <w:rPr>
          <w:rFonts w:eastAsia="Malgun Gothic"/>
          <w:color w:val="000000"/>
          <w:sz w:val="20"/>
          <w:lang w:val="en-CA"/>
        </w:rPr>
        <w:t>In the context of OMAF, o</w:t>
      </w:r>
      <w:r w:rsidR="0065764B">
        <w:rPr>
          <w:rFonts w:eastAsia="Malgun Gothic"/>
          <w:color w:val="000000"/>
          <w:sz w:val="20"/>
          <w:lang w:val="en-CA"/>
        </w:rPr>
        <w:t xml:space="preserve">ne may also argue that the rotation can anyway be merged into the coverage, and everything is based on </w:t>
      </w:r>
      <w:r>
        <w:rPr>
          <w:rFonts w:eastAsia="Malgun Gothic"/>
          <w:color w:val="000000"/>
          <w:sz w:val="20"/>
          <w:lang w:val="en-CA"/>
        </w:rPr>
        <w:t>one set of c</w:t>
      </w:r>
      <w:r w:rsidR="0065764B">
        <w:rPr>
          <w:rFonts w:eastAsia="Malgun Gothic"/>
          <w:color w:val="000000"/>
          <w:sz w:val="20"/>
          <w:lang w:val="en-CA"/>
        </w:rPr>
        <w:t xml:space="preserve">oordinate axes </w:t>
      </w:r>
      <w:r>
        <w:rPr>
          <w:rFonts w:eastAsia="Malgun Gothic"/>
          <w:color w:val="000000"/>
          <w:sz w:val="20"/>
          <w:lang w:val="en-CA"/>
        </w:rPr>
        <w:t xml:space="preserve">(i.e., </w:t>
      </w:r>
      <w:r w:rsidR="0065764B">
        <w:rPr>
          <w:rFonts w:eastAsia="Malgun Gothic"/>
          <w:color w:val="000000"/>
          <w:sz w:val="20"/>
          <w:lang w:val="en-CA"/>
        </w:rPr>
        <w:t>the local coordinate axes are considered as the global coordinate axes while the original</w:t>
      </w:r>
      <w:r w:rsidR="0065764B" w:rsidRPr="0065764B">
        <w:rPr>
          <w:rFonts w:eastAsia="Malgun Gothic"/>
          <w:color w:val="000000"/>
          <w:sz w:val="20"/>
          <w:lang w:val="en-CA"/>
        </w:rPr>
        <w:t xml:space="preserve"> </w:t>
      </w:r>
      <w:r w:rsidR="0065764B">
        <w:rPr>
          <w:rFonts w:eastAsia="Malgun Gothic"/>
          <w:color w:val="000000"/>
          <w:sz w:val="20"/>
          <w:lang w:val="en-CA"/>
        </w:rPr>
        <w:t>global coordinate axes can be forgotten about</w:t>
      </w:r>
      <w:r>
        <w:rPr>
          <w:rFonts w:eastAsia="Malgun Gothic"/>
          <w:color w:val="000000"/>
          <w:sz w:val="20"/>
          <w:lang w:val="en-CA"/>
        </w:rPr>
        <w:t>; the initial viewpoint metadata can be used for correct rendering anyway)</w:t>
      </w:r>
      <w:r w:rsidR="0065764B">
        <w:rPr>
          <w:rFonts w:eastAsia="Malgun Gothic"/>
          <w:color w:val="000000"/>
          <w:sz w:val="20"/>
          <w:lang w:val="en-CA"/>
        </w:rPr>
        <w:t xml:space="preserve">. However, this way, when certain rotation is applied for video, then the same amount of rotation needs to be also applied to audio and other media types, if present. </w:t>
      </w:r>
      <w:r w:rsidR="0065764B" w:rsidRPr="0065764B">
        <w:rPr>
          <w:rFonts w:eastAsia="Malgun Gothic"/>
          <w:b/>
          <w:i/>
          <w:color w:val="000000"/>
          <w:sz w:val="20"/>
          <w:lang w:val="en-CA"/>
        </w:rPr>
        <w:t>Discuss</w:t>
      </w:r>
      <w:r w:rsidR="0065764B">
        <w:rPr>
          <w:rFonts w:eastAsia="Malgun Gothic"/>
          <w:color w:val="000000"/>
          <w:sz w:val="20"/>
          <w:lang w:val="en-CA"/>
        </w:rPr>
        <w:t>: does this actually matter</w:t>
      </w:r>
      <w:r>
        <w:rPr>
          <w:rFonts w:eastAsia="Malgun Gothic"/>
          <w:color w:val="000000"/>
          <w:sz w:val="20"/>
          <w:lang w:val="en-CA"/>
        </w:rPr>
        <w:t>,</w:t>
      </w:r>
      <w:r w:rsidR="0065764B">
        <w:rPr>
          <w:rFonts w:eastAsia="Malgun Gothic"/>
          <w:color w:val="000000"/>
          <w:sz w:val="20"/>
          <w:lang w:val="en-CA"/>
        </w:rPr>
        <w:t xml:space="preserve"> since </w:t>
      </w:r>
      <w:r w:rsidR="001C5934">
        <w:rPr>
          <w:rFonts w:eastAsia="Malgun Gothic"/>
          <w:color w:val="000000"/>
          <w:sz w:val="20"/>
          <w:lang w:val="en-CA"/>
        </w:rPr>
        <w:t xml:space="preserve">Clause 5.1 of OMAF mandates </w:t>
      </w:r>
      <w:r w:rsidR="001C5934" w:rsidRPr="001C5934">
        <w:rPr>
          <w:rFonts w:eastAsia="Malgun Gothic"/>
          <w:color w:val="000000"/>
          <w:sz w:val="20"/>
          <w:lang w:val="en-CA"/>
        </w:rPr>
        <w:t>that the coordination systems for different media types were made aligned during content production</w:t>
      </w:r>
      <w:r w:rsidR="001C5934">
        <w:rPr>
          <w:rFonts w:eastAsia="Malgun Gothic"/>
          <w:color w:val="000000"/>
          <w:sz w:val="20"/>
          <w:lang w:val="en-CA"/>
        </w:rPr>
        <w:t>?</w:t>
      </w:r>
    </w:p>
    <w:p w14:paraId="237E500D" w14:textId="77777777" w:rsidR="00D5603A" w:rsidRDefault="00D5603A" w:rsidP="00D5603A">
      <w:pPr>
        <w:pStyle w:val="Heading1"/>
        <w:rPr>
          <w:lang w:val="en-CA"/>
        </w:rPr>
      </w:pPr>
      <w:r>
        <w:rPr>
          <w:lang w:val="en-CA"/>
        </w:rPr>
        <w:t>Proposal</w:t>
      </w:r>
    </w:p>
    <w:p w14:paraId="0962A8BA" w14:textId="63F970D8" w:rsidR="00D5603A" w:rsidRDefault="00D5603A" w:rsidP="00D5603A">
      <w:pPr>
        <w:pStyle w:val="Heading2"/>
        <w:rPr>
          <w:lang w:val="en-CA"/>
        </w:rPr>
      </w:pPr>
      <w:r>
        <w:rPr>
          <w:lang w:val="en-CA"/>
        </w:rPr>
        <w:t>Joint meeting discussion on rotation signalling</w:t>
      </w:r>
    </w:p>
    <w:p w14:paraId="43972694" w14:textId="44E577C8" w:rsidR="00335677" w:rsidRDefault="00335677" w:rsidP="000F41E4">
      <w:pPr>
        <w:jc w:val="both"/>
        <w:rPr>
          <w:sz w:val="20"/>
          <w:lang w:val="en-CA"/>
        </w:rPr>
      </w:pPr>
      <w:r>
        <w:rPr>
          <w:rFonts w:eastAsia="Malgun Gothic"/>
          <w:color w:val="000000"/>
          <w:sz w:val="20"/>
          <w:lang w:val="en-CA"/>
        </w:rPr>
        <w:t>It is suggested th</w:t>
      </w:r>
      <w:r w:rsidR="00FE4242">
        <w:rPr>
          <w:rFonts w:eastAsia="Malgun Gothic"/>
          <w:color w:val="000000"/>
          <w:sz w:val="20"/>
          <w:lang w:val="en-CA"/>
        </w:rPr>
        <w:t>at the</w:t>
      </w:r>
      <w:r w:rsidR="009A7383">
        <w:rPr>
          <w:rFonts w:eastAsia="Malgun Gothic"/>
          <w:color w:val="000000"/>
          <w:sz w:val="20"/>
          <w:lang w:val="en-CA"/>
        </w:rPr>
        <w:t xml:space="preserve"> need of a separate rotation signalling is needed in addition to the coverage signalling</w:t>
      </w:r>
      <w:r w:rsidR="00FE4242">
        <w:rPr>
          <w:rFonts w:eastAsia="Malgun Gothic"/>
          <w:color w:val="000000"/>
          <w:sz w:val="20"/>
          <w:lang w:val="en-CA"/>
        </w:rPr>
        <w:t>, preferably at a joint meeting between JCT-VC and MPEG Systems</w:t>
      </w:r>
      <w:r w:rsidR="00FE4242" w:rsidRPr="00FE4242">
        <w:rPr>
          <w:sz w:val="20"/>
          <w:lang w:val="en-CA"/>
        </w:rPr>
        <w:t xml:space="preserve"> </w:t>
      </w:r>
      <w:r w:rsidR="00FE4242">
        <w:rPr>
          <w:sz w:val="20"/>
          <w:lang w:val="en-CA"/>
        </w:rPr>
        <w:t>(including at least experts of the OMAF AHG)</w:t>
      </w:r>
      <w:r w:rsidR="00EB5150">
        <w:rPr>
          <w:sz w:val="20"/>
          <w:lang w:val="en-CA"/>
        </w:rPr>
        <w:t>, and based on the conclusion, discuss and decide the following suggestion:</w:t>
      </w:r>
    </w:p>
    <w:p w14:paraId="3A79BAA2" w14:textId="528DF371" w:rsidR="00306268" w:rsidRDefault="00FE4242" w:rsidP="00EB5150">
      <w:pPr>
        <w:pStyle w:val="ListParagraph"/>
        <w:numPr>
          <w:ilvl w:val="0"/>
          <w:numId w:val="32"/>
        </w:numPr>
        <w:contextualSpacing w:val="0"/>
        <w:jc w:val="both"/>
        <w:rPr>
          <w:sz w:val="20"/>
          <w:lang w:val="en-CA"/>
        </w:rPr>
      </w:pPr>
      <w:r>
        <w:rPr>
          <w:sz w:val="20"/>
          <w:lang w:val="en-CA"/>
        </w:rPr>
        <w:t xml:space="preserve">If it is concluded </w:t>
      </w:r>
      <w:r w:rsidR="00306268">
        <w:rPr>
          <w:sz w:val="20"/>
          <w:lang w:val="en-CA"/>
        </w:rPr>
        <w:t>that separate rotation is not needed now that we have the coverage signalling, then</w:t>
      </w:r>
    </w:p>
    <w:p w14:paraId="3D9997BA" w14:textId="4924F624" w:rsidR="00306268" w:rsidRPr="00306268" w:rsidRDefault="00306268" w:rsidP="00EB5150">
      <w:pPr>
        <w:pStyle w:val="ListParagraph"/>
        <w:numPr>
          <w:ilvl w:val="1"/>
          <w:numId w:val="32"/>
        </w:numPr>
        <w:contextualSpacing w:val="0"/>
        <w:jc w:val="both"/>
        <w:rPr>
          <w:sz w:val="20"/>
          <w:lang w:val="en-CA"/>
        </w:rPr>
      </w:pPr>
      <w:r>
        <w:rPr>
          <w:sz w:val="20"/>
          <w:lang w:val="en-CA"/>
        </w:rPr>
        <w:t xml:space="preserve">In the OPI SEI message, change the syntax such that </w:t>
      </w:r>
      <w:r w:rsidRPr="006C7AF8">
        <w:rPr>
          <w:sz w:val="20"/>
          <w:lang w:val="en-GB"/>
        </w:rPr>
        <w:t xml:space="preserve">the </w:t>
      </w:r>
      <w:r>
        <w:rPr>
          <w:sz w:val="20"/>
          <w:lang w:val="en-GB"/>
        </w:rPr>
        <w:t xml:space="preserve">syntax elements </w:t>
      </w:r>
      <w:r w:rsidRPr="006C7AF8">
        <w:rPr>
          <w:sz w:val="20"/>
          <w:lang w:val="en-GB"/>
        </w:rPr>
        <w:t>omni_projection_yaw_center, omni_projection_pitch_center, and omni_projection_roll_center</w:t>
      </w:r>
      <w:r>
        <w:rPr>
          <w:sz w:val="20"/>
          <w:lang w:val="en-GB"/>
        </w:rPr>
        <w:t xml:space="preserve"> are </w:t>
      </w:r>
      <w:r>
        <w:rPr>
          <w:sz w:val="20"/>
          <w:lang w:val="en-GB"/>
        </w:rPr>
        <w:lastRenderedPageBreak/>
        <w:t xml:space="preserve">present regardless of the values of </w:t>
      </w:r>
      <w:r w:rsidRPr="00C9691B">
        <w:rPr>
          <w:rFonts w:eastAsia="Malgun Gothic"/>
          <w:color w:val="000000"/>
          <w:sz w:val="20"/>
          <w:lang w:val="en-CA"/>
        </w:rPr>
        <w:t>sub_geometry_flag</w:t>
      </w:r>
      <w:r>
        <w:rPr>
          <w:rFonts w:eastAsia="Malgun Gothic"/>
          <w:color w:val="000000"/>
          <w:sz w:val="20"/>
          <w:lang w:val="en-CA"/>
        </w:rPr>
        <w:t xml:space="preserve">. Note that the </w:t>
      </w:r>
      <w:r w:rsidRPr="00497ABC">
        <w:rPr>
          <w:sz w:val="20"/>
          <w:lang w:val="en-GB"/>
        </w:rPr>
        <w:t>omni_projection_yaw_range and omni_projection_pitch_range</w:t>
      </w:r>
      <w:r>
        <w:rPr>
          <w:sz w:val="20"/>
          <w:lang w:val="en-GB"/>
        </w:rPr>
        <w:t xml:space="preserve"> would still be absent when </w:t>
      </w:r>
      <w:r w:rsidRPr="00C9691B">
        <w:rPr>
          <w:rFonts w:eastAsia="Malgun Gothic"/>
          <w:color w:val="000000"/>
          <w:sz w:val="20"/>
          <w:lang w:val="en-CA"/>
        </w:rPr>
        <w:t>sub_geometry_flag</w:t>
      </w:r>
      <w:r>
        <w:rPr>
          <w:rFonts w:eastAsia="Malgun Gothic"/>
          <w:color w:val="000000"/>
          <w:sz w:val="20"/>
          <w:lang w:val="en-CA"/>
        </w:rPr>
        <w:t xml:space="preserve"> is equal to 0</w:t>
      </w:r>
      <w:r>
        <w:rPr>
          <w:sz w:val="20"/>
          <w:lang w:val="en-GB"/>
        </w:rPr>
        <w:t>.</w:t>
      </w:r>
    </w:p>
    <w:p w14:paraId="2A039487" w14:textId="41A0895F" w:rsidR="00306268" w:rsidRPr="00306268" w:rsidRDefault="00306268" w:rsidP="00EB5150">
      <w:pPr>
        <w:pStyle w:val="ListParagraph"/>
        <w:numPr>
          <w:ilvl w:val="1"/>
          <w:numId w:val="32"/>
        </w:numPr>
        <w:contextualSpacing w:val="0"/>
        <w:jc w:val="both"/>
        <w:rPr>
          <w:sz w:val="20"/>
          <w:lang w:val="en-CA"/>
        </w:rPr>
      </w:pPr>
      <w:r>
        <w:rPr>
          <w:sz w:val="20"/>
          <w:lang w:val="en-GB"/>
        </w:rPr>
        <w:t>Apply the same conclusion to OMAF, including removal of the projection orientation box</w:t>
      </w:r>
      <w:r w:rsidR="009B5292">
        <w:rPr>
          <w:sz w:val="20"/>
          <w:lang w:val="en-GB"/>
        </w:rPr>
        <w:t xml:space="preserve">, removal of the </w:t>
      </w:r>
      <w:r w:rsidR="00F75879">
        <w:rPr>
          <w:sz w:val="20"/>
          <w:lang w:val="en-GB"/>
        </w:rPr>
        <w:t>distinction between global and local axels</w:t>
      </w:r>
      <w:r>
        <w:rPr>
          <w:sz w:val="20"/>
          <w:lang w:val="en-GB"/>
        </w:rPr>
        <w:t>, and alignment</w:t>
      </w:r>
      <w:r w:rsidR="00F75879">
        <w:rPr>
          <w:sz w:val="20"/>
          <w:lang w:val="en-GB"/>
        </w:rPr>
        <w:t xml:space="preserve"> of</w:t>
      </w:r>
      <w:r>
        <w:rPr>
          <w:sz w:val="20"/>
          <w:lang w:val="en-GB"/>
        </w:rPr>
        <w:t xml:space="preserve"> other places (e.g., the coverage boxes) as needed.</w:t>
      </w:r>
    </w:p>
    <w:p w14:paraId="4C9D0EFA" w14:textId="6676C2F4" w:rsidR="00306268" w:rsidRPr="00C62A98" w:rsidRDefault="00306268" w:rsidP="00C62A98">
      <w:pPr>
        <w:pStyle w:val="ListParagraph"/>
        <w:numPr>
          <w:ilvl w:val="0"/>
          <w:numId w:val="32"/>
        </w:numPr>
        <w:contextualSpacing w:val="0"/>
        <w:jc w:val="both"/>
        <w:rPr>
          <w:sz w:val="20"/>
          <w:lang w:val="en-CA"/>
        </w:rPr>
      </w:pPr>
      <w:r>
        <w:rPr>
          <w:sz w:val="20"/>
          <w:lang w:val="en-CA"/>
        </w:rPr>
        <w:t>Otherwise,</w:t>
      </w:r>
      <w:r w:rsidR="00C62A98">
        <w:rPr>
          <w:sz w:val="20"/>
          <w:lang w:val="en-CA"/>
        </w:rPr>
        <w:t xml:space="preserve"> a</w:t>
      </w:r>
      <w:r w:rsidRPr="00C62A98">
        <w:rPr>
          <w:sz w:val="20"/>
          <w:lang w:val="en-CA"/>
        </w:rPr>
        <w:t xml:space="preserve">dd an SEI message for </w:t>
      </w:r>
      <w:r w:rsidR="007F2A03">
        <w:rPr>
          <w:sz w:val="20"/>
          <w:lang w:val="en-CA"/>
        </w:rPr>
        <w:t xml:space="preserve">rotation </w:t>
      </w:r>
      <w:r w:rsidRPr="00C62A98">
        <w:rPr>
          <w:sz w:val="20"/>
          <w:lang w:val="en-CA"/>
        </w:rPr>
        <w:t>signalling</w:t>
      </w:r>
      <w:r w:rsidR="00EB5150" w:rsidRPr="00C62A98">
        <w:rPr>
          <w:sz w:val="20"/>
          <w:lang w:val="en-CA"/>
        </w:rPr>
        <w:t>.</w:t>
      </w:r>
    </w:p>
    <w:p w14:paraId="2A6B0312" w14:textId="16823CD9" w:rsidR="007518C3" w:rsidRDefault="00786B5D" w:rsidP="00FE182B">
      <w:pPr>
        <w:pStyle w:val="Heading2"/>
        <w:rPr>
          <w:lang w:val="en-CA"/>
        </w:rPr>
      </w:pPr>
      <w:r>
        <w:rPr>
          <w:lang w:val="en-CA"/>
        </w:rPr>
        <w:t xml:space="preserve">Omnidirectional region-wise packing </w:t>
      </w:r>
      <w:r w:rsidR="007518C3">
        <w:rPr>
          <w:lang w:val="en-CA"/>
        </w:rPr>
        <w:t xml:space="preserve">SEI </w:t>
      </w:r>
      <w:r w:rsidR="007518C3" w:rsidRPr="003D6584">
        <w:rPr>
          <w:lang w:val="en-CA"/>
        </w:rPr>
        <w:t>message</w:t>
      </w:r>
    </w:p>
    <w:p w14:paraId="6661A420" w14:textId="3825D792" w:rsidR="007518C3" w:rsidRDefault="00786B5D" w:rsidP="00FE182B">
      <w:pPr>
        <w:pStyle w:val="Heading3"/>
        <w:rPr>
          <w:lang w:val="en-CA"/>
        </w:rPr>
      </w:pPr>
      <w:r>
        <w:rPr>
          <w:lang w:val="en-CA"/>
        </w:rPr>
        <w:t>S</w:t>
      </w:r>
      <w:r w:rsidR="007518C3">
        <w:rPr>
          <w:lang w:val="en-CA"/>
        </w:rPr>
        <w:t>yntax</w:t>
      </w:r>
    </w:p>
    <w:p w14:paraId="4AE2509E" w14:textId="77777777" w:rsidR="007518C3" w:rsidRPr="00D87DE4" w:rsidRDefault="007518C3" w:rsidP="007518C3">
      <w:pPr>
        <w:keepNext/>
        <w:rPr>
          <w:noProof/>
          <w:sz w:val="20"/>
        </w:rPr>
      </w:pPr>
    </w:p>
    <w:tbl>
      <w:tblPr>
        <w:tblW w:w="9072" w:type="dxa"/>
        <w:jc w:val="center"/>
        <w:tblLayout w:type="fixed"/>
        <w:tblLook w:val="04A0" w:firstRow="1" w:lastRow="0" w:firstColumn="1" w:lastColumn="0" w:noHBand="0" w:noVBand="1"/>
      </w:tblPr>
      <w:tblGrid>
        <w:gridCol w:w="7920"/>
        <w:gridCol w:w="1152"/>
      </w:tblGrid>
      <w:tr w:rsidR="007518C3" w:rsidRPr="002B5469" w14:paraId="75AF2194" w14:textId="77777777" w:rsidTr="007D26BB">
        <w:trPr>
          <w:cantSplit/>
          <w:jc w:val="center"/>
        </w:trPr>
        <w:tc>
          <w:tcPr>
            <w:tcW w:w="7920" w:type="dxa"/>
            <w:tcBorders>
              <w:top w:val="single" w:sz="6" w:space="0" w:color="auto"/>
              <w:left w:val="single" w:sz="6" w:space="0" w:color="auto"/>
              <w:bottom w:val="single" w:sz="2" w:space="0" w:color="auto"/>
              <w:right w:val="single" w:sz="6" w:space="0" w:color="auto"/>
            </w:tcBorders>
          </w:tcPr>
          <w:p w14:paraId="673B93F0" w14:textId="4E60589A" w:rsidR="007518C3" w:rsidRPr="002B5469" w:rsidRDefault="00786B5D" w:rsidP="007D26BB">
            <w:pPr>
              <w:keepNext/>
              <w:tabs>
                <w:tab w:val="left" w:pos="216"/>
                <w:tab w:val="left" w:pos="432"/>
                <w:tab w:val="left" w:pos="648"/>
                <w:tab w:val="left" w:pos="864"/>
                <w:tab w:val="left" w:pos="1296"/>
                <w:tab w:val="left" w:pos="1512"/>
                <w:tab w:val="left" w:pos="1728"/>
                <w:tab w:val="left" w:pos="1944"/>
                <w:tab w:val="left" w:pos="2160"/>
              </w:tabs>
              <w:spacing w:before="20" w:after="40"/>
              <w:rPr>
                <w:noProof/>
                <w:sz w:val="20"/>
              </w:rPr>
            </w:pPr>
            <w:r>
              <w:rPr>
                <w:noProof/>
                <w:sz w:val="20"/>
              </w:rPr>
              <w:t>omni</w:t>
            </w:r>
            <w:r w:rsidR="007518C3">
              <w:rPr>
                <w:noProof/>
                <w:sz w:val="20"/>
              </w:rPr>
              <w:t>_</w:t>
            </w:r>
            <w:r>
              <w:rPr>
                <w:noProof/>
                <w:sz w:val="20"/>
              </w:rPr>
              <w:t>region_wise_packing</w:t>
            </w:r>
            <w:r w:rsidR="007518C3" w:rsidRPr="002B5469">
              <w:rPr>
                <w:noProof/>
                <w:sz w:val="20"/>
              </w:rPr>
              <w:t>( payloadSize ) {</w:t>
            </w:r>
          </w:p>
        </w:tc>
        <w:tc>
          <w:tcPr>
            <w:tcW w:w="1152" w:type="dxa"/>
            <w:tcBorders>
              <w:top w:val="single" w:sz="6" w:space="0" w:color="auto"/>
              <w:left w:val="single" w:sz="6" w:space="0" w:color="auto"/>
              <w:bottom w:val="single" w:sz="2" w:space="0" w:color="auto"/>
              <w:right w:val="single" w:sz="6" w:space="0" w:color="auto"/>
            </w:tcBorders>
          </w:tcPr>
          <w:p w14:paraId="73A75685" w14:textId="77777777" w:rsidR="007518C3" w:rsidRPr="002B5469" w:rsidRDefault="007518C3" w:rsidP="007D26BB">
            <w:pPr>
              <w:keepNext/>
              <w:spacing w:before="20" w:after="40"/>
              <w:jc w:val="center"/>
              <w:rPr>
                <w:b/>
                <w:bCs/>
                <w:noProof/>
                <w:sz w:val="20"/>
              </w:rPr>
            </w:pPr>
            <w:r w:rsidRPr="002B5469">
              <w:rPr>
                <w:b/>
                <w:bCs/>
                <w:noProof/>
                <w:sz w:val="20"/>
              </w:rPr>
              <w:t>Descriptor</w:t>
            </w:r>
          </w:p>
        </w:tc>
      </w:tr>
      <w:tr w:rsidR="00EF6E96" w:rsidRPr="002B5469" w14:paraId="21182B41"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1AD1F9C6" w14:textId="77777777" w:rsidR="00EF6E96" w:rsidRDefault="00EF6E96"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sidRPr="00C9691B">
              <w:rPr>
                <w:rFonts w:eastAsia="Malgun Gothic"/>
                <w:noProof/>
                <w:sz w:val="20"/>
                <w:lang w:val="en-CA" w:eastAsia="zh-CN"/>
              </w:rPr>
              <w:tab/>
            </w:r>
            <w:r>
              <w:rPr>
                <w:rFonts w:eastAsia="Malgun Gothic"/>
                <w:b/>
                <w:noProof/>
                <w:sz w:val="20"/>
                <w:lang w:val="en-CA" w:eastAsia="zh-CN"/>
              </w:rPr>
              <w:t>omni_region_wise_packing</w:t>
            </w:r>
            <w:r w:rsidRPr="00C9691B">
              <w:rPr>
                <w:rFonts w:eastAsia="Malgun Gothic"/>
                <w:b/>
                <w:noProof/>
                <w:sz w:val="20"/>
                <w:lang w:val="en-CA" w:eastAsia="zh-CN"/>
              </w:rPr>
              <w:t>_</w:t>
            </w:r>
            <w:r w:rsidRPr="00C9691B">
              <w:rPr>
                <w:rFonts w:eastAsia="Malgun Gothic"/>
                <w:b/>
                <w:bCs/>
                <w:noProof/>
                <w:sz w:val="20"/>
                <w:lang w:val="en-CA" w:eastAsia="zh-CN"/>
              </w:rPr>
              <w:t>cancel_flag</w:t>
            </w:r>
          </w:p>
        </w:tc>
        <w:tc>
          <w:tcPr>
            <w:tcW w:w="1152" w:type="dxa"/>
            <w:tcBorders>
              <w:top w:val="single" w:sz="2" w:space="0" w:color="auto"/>
              <w:left w:val="single" w:sz="6" w:space="0" w:color="auto"/>
              <w:bottom w:val="single" w:sz="2" w:space="0" w:color="auto"/>
              <w:right w:val="single" w:sz="6" w:space="0" w:color="auto"/>
            </w:tcBorders>
          </w:tcPr>
          <w:p w14:paraId="0467E711" w14:textId="77777777" w:rsidR="00EF6E96" w:rsidRDefault="00EF6E96" w:rsidP="00E5218A">
            <w:pPr>
              <w:keepNext/>
              <w:spacing w:before="20" w:after="40"/>
              <w:jc w:val="center"/>
              <w:rPr>
                <w:noProof/>
                <w:sz w:val="20"/>
              </w:rPr>
            </w:pPr>
            <w:r w:rsidRPr="00C9691B">
              <w:rPr>
                <w:rFonts w:eastAsia="Malgun Gothic"/>
                <w:noProof/>
                <w:sz w:val="20"/>
                <w:lang w:val="en-CA" w:eastAsia="zh-CN"/>
              </w:rPr>
              <w:t>u(1)</w:t>
            </w:r>
          </w:p>
        </w:tc>
      </w:tr>
      <w:tr w:rsidR="00EF6E96" w:rsidRPr="002B5469" w14:paraId="2198B530"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038FB596" w14:textId="4E2EC35D" w:rsidR="00EF6E96"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rFonts w:eastAsia="Malgun Gothic"/>
                <w:noProof/>
                <w:sz w:val="20"/>
                <w:lang w:val="en-CA"/>
              </w:rPr>
              <w:tab/>
            </w:r>
            <w:r w:rsidRPr="00C9691B">
              <w:rPr>
                <w:rFonts w:eastAsia="Malgun Gothic"/>
                <w:noProof/>
                <w:sz w:val="20"/>
                <w:lang w:val="en-CA"/>
              </w:rPr>
              <w:t>if(</w:t>
            </w:r>
            <w:r w:rsidR="004359BA">
              <w:rPr>
                <w:rFonts w:eastAsia="Malgun Gothic"/>
                <w:noProof/>
                <w:sz w:val="20"/>
                <w:lang w:val="en-CA"/>
              </w:rPr>
              <w:t xml:space="preserve"> </w:t>
            </w:r>
            <w:r w:rsidRPr="00C9691B">
              <w:rPr>
                <w:rFonts w:eastAsia="Malgun Gothic"/>
                <w:noProof/>
                <w:sz w:val="20"/>
                <w:lang w:val="en-CA"/>
              </w:rPr>
              <w:t>!</w:t>
            </w:r>
            <w:r>
              <w:rPr>
                <w:rFonts w:eastAsia="Malgun Gothic"/>
                <w:noProof/>
                <w:sz w:val="20"/>
                <w:lang w:val="en-CA" w:eastAsia="zh-CN"/>
              </w:rPr>
              <w:t>omni_</w:t>
            </w:r>
            <w:r w:rsidRPr="00EF6E96">
              <w:rPr>
                <w:rFonts w:eastAsia="Malgun Gothic"/>
                <w:noProof/>
                <w:sz w:val="20"/>
                <w:lang w:val="en-CA" w:eastAsia="zh-CN"/>
              </w:rPr>
              <w:t>region_wise_packing</w:t>
            </w:r>
            <w:r w:rsidRPr="00C9691B">
              <w:rPr>
                <w:rFonts w:eastAsia="Malgun Gothic"/>
                <w:noProof/>
                <w:sz w:val="20"/>
                <w:lang w:val="en-CA" w:eastAsia="zh-CN"/>
              </w:rPr>
              <w:t>_</w:t>
            </w:r>
            <w:r w:rsidRPr="00C9691B">
              <w:rPr>
                <w:rFonts w:eastAsia="Malgun Gothic"/>
                <w:bCs/>
                <w:noProof/>
                <w:sz w:val="20"/>
                <w:lang w:val="en-CA" w:eastAsia="zh-CN"/>
              </w:rPr>
              <w:t>cancel_flag</w:t>
            </w:r>
            <w:r w:rsidR="004359BA">
              <w:rPr>
                <w:rFonts w:eastAsia="Malgun Gothic"/>
                <w:bCs/>
                <w:noProof/>
                <w:sz w:val="20"/>
                <w:lang w:val="en-CA" w:eastAsia="zh-CN"/>
              </w:rPr>
              <w:t xml:space="preserve"> </w:t>
            </w:r>
            <w:r w:rsidRPr="00C9691B">
              <w:rPr>
                <w:rFonts w:eastAsia="Malgun Gothic"/>
                <w:bCs/>
                <w:noProof/>
                <w:sz w:val="20"/>
                <w:lang w:val="en-CA" w:eastAsia="zh-CN"/>
              </w:rPr>
              <w:t xml:space="preserve">) </w:t>
            </w:r>
            <w:r w:rsidRPr="00C9691B">
              <w:rPr>
                <w:rFonts w:eastAsia="Malgun Gothic"/>
                <w:noProof/>
                <w:sz w:val="20"/>
                <w:lang w:val="en-CA"/>
              </w:rPr>
              <w:t>{</w:t>
            </w:r>
          </w:p>
        </w:tc>
        <w:tc>
          <w:tcPr>
            <w:tcW w:w="1152" w:type="dxa"/>
            <w:tcBorders>
              <w:top w:val="single" w:sz="2" w:space="0" w:color="auto"/>
              <w:left w:val="single" w:sz="6" w:space="0" w:color="auto"/>
              <w:bottom w:val="single" w:sz="2" w:space="0" w:color="auto"/>
              <w:right w:val="single" w:sz="6" w:space="0" w:color="auto"/>
            </w:tcBorders>
          </w:tcPr>
          <w:p w14:paraId="3B35FF87" w14:textId="77777777" w:rsidR="00EF6E96" w:rsidRDefault="00EF6E96" w:rsidP="00EF6E96">
            <w:pPr>
              <w:keepNext/>
              <w:spacing w:before="20" w:after="40"/>
              <w:jc w:val="center"/>
              <w:rPr>
                <w:noProof/>
                <w:sz w:val="20"/>
              </w:rPr>
            </w:pPr>
          </w:p>
        </w:tc>
      </w:tr>
      <w:tr w:rsidR="00EF6E96" w:rsidRPr="002B5469" w14:paraId="5C0252C2"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2B9DFC32" w14:textId="63C1D824" w:rsidR="00EF6E96" w:rsidRPr="00EF6E96"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bCs/>
                <w:noProof/>
                <w:sz w:val="20"/>
              </w:rPr>
            </w:pPr>
            <w:r w:rsidRPr="00EF6E96">
              <w:rPr>
                <w:b/>
                <w:bCs/>
                <w:noProof/>
                <w:sz w:val="20"/>
              </w:rPr>
              <w:tab/>
            </w:r>
            <w:r w:rsidRPr="00EF6E96">
              <w:rPr>
                <w:b/>
                <w:bCs/>
                <w:noProof/>
                <w:sz w:val="20"/>
              </w:rPr>
              <w:tab/>
            </w:r>
            <w:r w:rsidRPr="00EF6E96">
              <w:rPr>
                <w:rFonts w:eastAsia="Malgun Gothic"/>
                <w:b/>
                <w:noProof/>
                <w:sz w:val="20"/>
                <w:lang w:val="en-CA" w:eastAsia="zh-CN"/>
              </w:rPr>
              <w:t>omni_region_wise_packing_</w:t>
            </w:r>
            <w:r>
              <w:rPr>
                <w:rFonts w:eastAsia="Malgun Gothic"/>
                <w:b/>
                <w:noProof/>
                <w:sz w:val="20"/>
                <w:lang w:val="en-CA" w:eastAsia="zh-CN"/>
              </w:rPr>
              <w:t>persistence</w:t>
            </w:r>
            <w:r w:rsidRPr="00EF6E96">
              <w:rPr>
                <w:rFonts w:eastAsia="Malgun Gothic"/>
                <w:b/>
                <w:bCs/>
                <w:noProof/>
                <w:sz w:val="20"/>
                <w:lang w:val="en-CA" w:eastAsia="zh-CN"/>
              </w:rPr>
              <w:t>_flag</w:t>
            </w:r>
          </w:p>
        </w:tc>
        <w:tc>
          <w:tcPr>
            <w:tcW w:w="1152" w:type="dxa"/>
            <w:tcBorders>
              <w:top w:val="single" w:sz="2" w:space="0" w:color="auto"/>
              <w:left w:val="single" w:sz="6" w:space="0" w:color="auto"/>
              <w:bottom w:val="single" w:sz="2" w:space="0" w:color="auto"/>
              <w:right w:val="single" w:sz="6" w:space="0" w:color="auto"/>
            </w:tcBorders>
          </w:tcPr>
          <w:p w14:paraId="66E0E01B" w14:textId="62D5D3A6" w:rsidR="00EF6E96" w:rsidRDefault="00EF6E96" w:rsidP="00EF6E96">
            <w:pPr>
              <w:keepNext/>
              <w:spacing w:before="20" w:after="40"/>
              <w:jc w:val="center"/>
              <w:rPr>
                <w:noProof/>
                <w:sz w:val="20"/>
              </w:rPr>
            </w:pPr>
            <w:r>
              <w:rPr>
                <w:noProof/>
                <w:sz w:val="20"/>
              </w:rPr>
              <w:t>u(1)</w:t>
            </w:r>
          </w:p>
        </w:tc>
      </w:tr>
      <w:tr w:rsidR="00743DC4" w:rsidRPr="002B5469" w14:paraId="31A06524"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7D4A7BFE" w14:textId="01C098DB" w:rsidR="00743DC4" w:rsidRDefault="00743DC4"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rFonts w:eastAsia="Malgun Gothic"/>
                <w:noProof/>
                <w:sz w:val="20"/>
                <w:lang w:val="en-CA" w:eastAsia="zh-CN"/>
              </w:rPr>
              <w:tab/>
            </w:r>
            <w:r w:rsidRPr="00C9691B">
              <w:rPr>
                <w:rFonts w:eastAsia="Malgun Gothic"/>
                <w:noProof/>
                <w:sz w:val="20"/>
                <w:lang w:val="en-CA" w:eastAsia="zh-CN"/>
              </w:rPr>
              <w:tab/>
            </w:r>
            <w:r w:rsidR="00A67445">
              <w:rPr>
                <w:rFonts w:eastAsia="Malgun Gothic"/>
                <w:b/>
                <w:noProof/>
                <w:sz w:val="20"/>
                <w:lang w:val="en-CA" w:eastAsia="zh-CN"/>
              </w:rPr>
              <w:t>rwp_</w:t>
            </w:r>
            <w:r w:rsidR="00AD3E52">
              <w:rPr>
                <w:rFonts w:eastAsia="Malgun Gothic"/>
                <w:b/>
                <w:noProof/>
                <w:sz w:val="20"/>
                <w:lang w:val="en-CA" w:eastAsia="zh-CN"/>
              </w:rPr>
              <w:t>r</w:t>
            </w:r>
            <w:r>
              <w:rPr>
                <w:rFonts w:eastAsia="Malgun Gothic"/>
                <w:b/>
                <w:noProof/>
                <w:sz w:val="20"/>
                <w:lang w:val="en-CA" w:eastAsia="zh-CN"/>
              </w:rPr>
              <w:t>eserved_zero_</w:t>
            </w:r>
            <w:r w:rsidR="00A67445">
              <w:rPr>
                <w:rFonts w:eastAsia="Malgun Gothic"/>
                <w:b/>
                <w:noProof/>
                <w:sz w:val="20"/>
                <w:lang w:val="en-CA" w:eastAsia="zh-CN"/>
              </w:rPr>
              <w:t>6</w:t>
            </w:r>
            <w:r>
              <w:rPr>
                <w:rFonts w:eastAsia="Malgun Gothic"/>
                <w:b/>
                <w:noProof/>
                <w:sz w:val="20"/>
                <w:lang w:val="en-CA" w:eastAsia="zh-CN"/>
              </w:rPr>
              <w:t>bits</w:t>
            </w:r>
          </w:p>
        </w:tc>
        <w:tc>
          <w:tcPr>
            <w:tcW w:w="1152" w:type="dxa"/>
            <w:tcBorders>
              <w:top w:val="single" w:sz="2" w:space="0" w:color="auto"/>
              <w:left w:val="single" w:sz="6" w:space="0" w:color="auto"/>
              <w:bottom w:val="single" w:sz="2" w:space="0" w:color="auto"/>
              <w:right w:val="single" w:sz="6" w:space="0" w:color="auto"/>
            </w:tcBorders>
          </w:tcPr>
          <w:p w14:paraId="2D83BAC2" w14:textId="27C263BA" w:rsidR="00743DC4" w:rsidRDefault="00743DC4" w:rsidP="00E5218A">
            <w:pPr>
              <w:keepNext/>
              <w:spacing w:before="20" w:after="40"/>
              <w:jc w:val="center"/>
              <w:rPr>
                <w:noProof/>
                <w:sz w:val="20"/>
              </w:rPr>
            </w:pPr>
            <w:r w:rsidRPr="00C9691B">
              <w:rPr>
                <w:rFonts w:eastAsia="Malgun Gothic"/>
                <w:noProof/>
                <w:sz w:val="20"/>
                <w:lang w:val="en-CA" w:eastAsia="zh-CN"/>
              </w:rPr>
              <w:t>u(</w:t>
            </w:r>
            <w:r w:rsidR="00A67445">
              <w:rPr>
                <w:rFonts w:eastAsia="Malgun Gothic"/>
                <w:noProof/>
                <w:sz w:val="20"/>
                <w:lang w:val="en-CA" w:eastAsia="zh-CN"/>
              </w:rPr>
              <w:t>6</w:t>
            </w:r>
            <w:r w:rsidRPr="00C9691B">
              <w:rPr>
                <w:rFonts w:eastAsia="Malgun Gothic"/>
                <w:noProof/>
                <w:sz w:val="20"/>
                <w:lang w:val="en-CA" w:eastAsia="zh-CN"/>
              </w:rPr>
              <w:t>)</w:t>
            </w:r>
          </w:p>
        </w:tc>
      </w:tr>
      <w:tr w:rsidR="00EF6E96" w:rsidRPr="002B5469" w14:paraId="3867D4D4"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24391080" w14:textId="181A1707" w:rsidR="00EF6E96" w:rsidRPr="002B5469"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bCs/>
                <w:noProof/>
                <w:sz w:val="20"/>
              </w:rPr>
              <w:tab/>
            </w:r>
            <w:r>
              <w:rPr>
                <w:bCs/>
                <w:noProof/>
                <w:sz w:val="20"/>
              </w:rPr>
              <w:tab/>
            </w:r>
            <w:r>
              <w:rPr>
                <w:b/>
                <w:bCs/>
                <w:noProof/>
                <w:sz w:val="20"/>
                <w:lang w:val="en-GB"/>
              </w:rPr>
              <w:t>num_packed_regions</w:t>
            </w:r>
          </w:p>
        </w:tc>
        <w:tc>
          <w:tcPr>
            <w:tcW w:w="1152" w:type="dxa"/>
            <w:tcBorders>
              <w:top w:val="single" w:sz="2" w:space="0" w:color="auto"/>
              <w:left w:val="single" w:sz="6" w:space="0" w:color="auto"/>
              <w:bottom w:val="single" w:sz="2" w:space="0" w:color="auto"/>
              <w:right w:val="single" w:sz="6" w:space="0" w:color="auto"/>
            </w:tcBorders>
          </w:tcPr>
          <w:p w14:paraId="3C3AD771" w14:textId="77777777" w:rsidR="00EF6E96" w:rsidRPr="002B5469" w:rsidRDefault="00EF6E96" w:rsidP="00EF6E96">
            <w:pPr>
              <w:keepNext/>
              <w:spacing w:before="20" w:after="40"/>
              <w:jc w:val="center"/>
              <w:rPr>
                <w:noProof/>
                <w:sz w:val="20"/>
              </w:rPr>
            </w:pPr>
            <w:r>
              <w:rPr>
                <w:noProof/>
                <w:sz w:val="20"/>
              </w:rPr>
              <w:t>u(8)</w:t>
            </w:r>
          </w:p>
        </w:tc>
      </w:tr>
      <w:tr w:rsidR="00EF6E96" w:rsidRPr="002B5469" w14:paraId="586B9354"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3B80538B" w14:textId="53CCF398" w:rsidR="00EF6E96" w:rsidRPr="00B43EF7"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noProof/>
                <w:sz w:val="20"/>
              </w:rPr>
            </w:pPr>
            <w:r>
              <w:rPr>
                <w:noProof/>
                <w:sz w:val="20"/>
              </w:rPr>
              <w:tab/>
            </w:r>
            <w:r>
              <w:rPr>
                <w:noProof/>
                <w:sz w:val="20"/>
              </w:rPr>
              <w:tab/>
            </w:r>
            <w:r w:rsidRPr="00B43EF7">
              <w:rPr>
                <w:b/>
                <w:noProof/>
                <w:sz w:val="20"/>
              </w:rPr>
              <w:t>proj_picture_width</w:t>
            </w:r>
          </w:p>
        </w:tc>
        <w:tc>
          <w:tcPr>
            <w:tcW w:w="1152" w:type="dxa"/>
            <w:tcBorders>
              <w:top w:val="single" w:sz="2" w:space="0" w:color="auto"/>
              <w:left w:val="single" w:sz="6" w:space="0" w:color="auto"/>
              <w:bottom w:val="single" w:sz="2" w:space="0" w:color="auto"/>
              <w:right w:val="single" w:sz="6" w:space="0" w:color="auto"/>
            </w:tcBorders>
          </w:tcPr>
          <w:p w14:paraId="4511D6D5" w14:textId="4D7735AE" w:rsidR="00EF6E96" w:rsidRPr="002B5469" w:rsidRDefault="00EF6E96" w:rsidP="00EF6E96">
            <w:pPr>
              <w:keepNext/>
              <w:spacing w:before="20" w:after="40"/>
              <w:jc w:val="center"/>
              <w:rPr>
                <w:noProof/>
                <w:sz w:val="20"/>
              </w:rPr>
            </w:pPr>
            <w:r>
              <w:rPr>
                <w:noProof/>
                <w:sz w:val="20"/>
              </w:rPr>
              <w:t>u(16)</w:t>
            </w:r>
          </w:p>
        </w:tc>
      </w:tr>
      <w:tr w:rsidR="00EF6E96" w:rsidRPr="002B5469" w14:paraId="1B09E74B"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31FFD136" w14:textId="2640524D"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sidRPr="00B43EF7">
              <w:rPr>
                <w:b/>
                <w:noProof/>
                <w:sz w:val="20"/>
              </w:rPr>
              <w:t>proj_picture_</w:t>
            </w:r>
            <w:r>
              <w:rPr>
                <w:b/>
                <w:noProof/>
                <w:sz w:val="20"/>
              </w:rPr>
              <w:t>height</w:t>
            </w:r>
          </w:p>
        </w:tc>
        <w:tc>
          <w:tcPr>
            <w:tcW w:w="1152" w:type="dxa"/>
            <w:tcBorders>
              <w:top w:val="single" w:sz="2" w:space="0" w:color="auto"/>
              <w:left w:val="single" w:sz="6" w:space="0" w:color="auto"/>
              <w:bottom w:val="single" w:sz="2" w:space="0" w:color="auto"/>
              <w:right w:val="single" w:sz="6" w:space="0" w:color="auto"/>
            </w:tcBorders>
          </w:tcPr>
          <w:p w14:paraId="3E09DA56" w14:textId="08575A71" w:rsidR="00EF6E96" w:rsidRPr="002B5469" w:rsidRDefault="00EF6E96" w:rsidP="00EF6E96">
            <w:pPr>
              <w:keepNext/>
              <w:spacing w:before="20" w:after="40"/>
              <w:jc w:val="center"/>
              <w:rPr>
                <w:noProof/>
                <w:sz w:val="20"/>
              </w:rPr>
            </w:pPr>
            <w:r>
              <w:rPr>
                <w:noProof/>
                <w:sz w:val="20"/>
              </w:rPr>
              <w:t>u(16)</w:t>
            </w:r>
          </w:p>
        </w:tc>
      </w:tr>
      <w:tr w:rsidR="00EF6E96" w:rsidRPr="002B5469" w14:paraId="083FD64E"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025CAD80" w14:textId="146D4374"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sidRPr="00201C40">
              <w:rPr>
                <w:noProof/>
                <w:sz w:val="20"/>
              </w:rPr>
              <w:tab/>
              <w:t xml:space="preserve">for( </w:t>
            </w:r>
            <w:r>
              <w:rPr>
                <w:noProof/>
                <w:sz w:val="20"/>
              </w:rPr>
              <w:t>i</w:t>
            </w:r>
            <w:r w:rsidRPr="00201C40">
              <w:rPr>
                <w:noProof/>
                <w:sz w:val="20"/>
              </w:rPr>
              <w:t xml:space="preserve"> = 0; </w:t>
            </w:r>
            <w:r>
              <w:rPr>
                <w:noProof/>
                <w:sz w:val="20"/>
              </w:rPr>
              <w:t>i</w:t>
            </w:r>
            <w:r w:rsidRPr="00201C40">
              <w:rPr>
                <w:noProof/>
                <w:sz w:val="20"/>
              </w:rPr>
              <w:t xml:space="preserve"> &lt; </w:t>
            </w:r>
            <w:r w:rsidRPr="00201C40">
              <w:rPr>
                <w:bCs/>
                <w:noProof/>
                <w:sz w:val="20"/>
                <w:lang w:val="en-GB"/>
              </w:rPr>
              <w:t>num</w:t>
            </w:r>
            <w:r>
              <w:rPr>
                <w:bCs/>
                <w:noProof/>
                <w:sz w:val="20"/>
                <w:lang w:val="en-GB"/>
              </w:rPr>
              <w:t>_packed</w:t>
            </w:r>
            <w:r w:rsidRPr="00201C40">
              <w:rPr>
                <w:bCs/>
                <w:noProof/>
                <w:sz w:val="20"/>
                <w:lang w:val="en-GB"/>
              </w:rPr>
              <w:t>_</w:t>
            </w:r>
            <w:r>
              <w:rPr>
                <w:bCs/>
                <w:noProof/>
                <w:sz w:val="20"/>
                <w:lang w:val="en-GB"/>
              </w:rPr>
              <w:t>regions</w:t>
            </w:r>
            <w:r w:rsidRPr="00201C40">
              <w:rPr>
                <w:noProof/>
                <w:sz w:val="20"/>
              </w:rPr>
              <w:t xml:space="preserve">; </w:t>
            </w:r>
            <w:r>
              <w:rPr>
                <w:noProof/>
                <w:sz w:val="20"/>
              </w:rPr>
              <w:t>i</w:t>
            </w:r>
            <w:r w:rsidRPr="00201C40">
              <w:rPr>
                <w:noProof/>
                <w:sz w:val="20"/>
              </w:rPr>
              <w:t>++ ) {</w:t>
            </w:r>
          </w:p>
        </w:tc>
        <w:tc>
          <w:tcPr>
            <w:tcW w:w="1152" w:type="dxa"/>
            <w:tcBorders>
              <w:top w:val="single" w:sz="2" w:space="0" w:color="auto"/>
              <w:left w:val="single" w:sz="6" w:space="0" w:color="auto"/>
              <w:bottom w:val="single" w:sz="2" w:space="0" w:color="auto"/>
              <w:right w:val="single" w:sz="6" w:space="0" w:color="auto"/>
            </w:tcBorders>
          </w:tcPr>
          <w:p w14:paraId="3878AADE" w14:textId="77777777" w:rsidR="00EF6E96" w:rsidRPr="002B5469" w:rsidRDefault="00EF6E96" w:rsidP="00EF6E96">
            <w:pPr>
              <w:keepNext/>
              <w:spacing w:before="20" w:after="40"/>
              <w:jc w:val="center"/>
              <w:rPr>
                <w:noProof/>
                <w:sz w:val="20"/>
              </w:rPr>
            </w:pPr>
          </w:p>
        </w:tc>
      </w:tr>
      <w:tr w:rsidR="00EF6E96" w:rsidRPr="002B5469" w14:paraId="1DF8FAC3"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0412F6B5" w14:textId="23F83D74" w:rsidR="00EF6E96" w:rsidRDefault="00EF6E96" w:rsidP="00EF6E96">
            <w:pPr>
              <w:keepNext/>
              <w:tabs>
                <w:tab w:val="left" w:pos="216"/>
                <w:tab w:val="left" w:pos="517"/>
                <w:tab w:val="left" w:pos="648"/>
                <w:tab w:val="left" w:pos="864"/>
                <w:tab w:val="left" w:pos="1296"/>
                <w:tab w:val="left" w:pos="1512"/>
                <w:tab w:val="left" w:pos="1728"/>
                <w:tab w:val="left" w:pos="1944"/>
                <w:tab w:val="left" w:pos="2160"/>
              </w:tabs>
              <w:spacing w:before="20" w:after="40"/>
              <w:rPr>
                <w:b/>
                <w:bCs/>
                <w:noProof/>
                <w:sz w:val="20"/>
              </w:rPr>
            </w:pPr>
            <w:r>
              <w:rPr>
                <w:b/>
                <w:bCs/>
                <w:noProof/>
                <w:sz w:val="20"/>
              </w:rPr>
              <w:tab/>
            </w:r>
            <w:r>
              <w:rPr>
                <w:b/>
                <w:bCs/>
                <w:noProof/>
                <w:sz w:val="20"/>
              </w:rPr>
              <w:tab/>
            </w:r>
            <w:r>
              <w:rPr>
                <w:b/>
                <w:bCs/>
                <w:noProof/>
                <w:sz w:val="20"/>
              </w:rPr>
              <w:tab/>
            </w:r>
            <w:r w:rsidR="00A67445">
              <w:rPr>
                <w:rFonts w:eastAsia="Malgun Gothic"/>
                <w:b/>
                <w:noProof/>
                <w:sz w:val="20"/>
                <w:lang w:val="en-CA" w:eastAsia="zh-CN"/>
              </w:rPr>
              <w:t>rwp_</w:t>
            </w:r>
            <w:r w:rsidRPr="0050003A">
              <w:rPr>
                <w:b/>
                <w:bCs/>
                <w:noProof/>
                <w:sz w:val="20"/>
              </w:rPr>
              <w:t>reserved_zero_</w:t>
            </w:r>
            <w:r>
              <w:rPr>
                <w:b/>
                <w:bCs/>
                <w:noProof/>
                <w:sz w:val="20"/>
              </w:rPr>
              <w:t>4</w:t>
            </w:r>
            <w:r w:rsidRPr="0050003A">
              <w:rPr>
                <w:b/>
                <w:bCs/>
                <w:noProof/>
                <w:sz w:val="20"/>
              </w:rPr>
              <w:t>bits</w:t>
            </w:r>
            <w:r w:rsidRPr="0050003A">
              <w:rPr>
                <w:bCs/>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668F2E88" w14:textId="67BBB87C" w:rsidR="00EF6E96" w:rsidRPr="002B5469" w:rsidRDefault="00EF6E96" w:rsidP="00EF6E96">
            <w:pPr>
              <w:keepNext/>
              <w:spacing w:before="20" w:after="40"/>
              <w:jc w:val="center"/>
              <w:rPr>
                <w:noProof/>
                <w:sz w:val="20"/>
              </w:rPr>
            </w:pPr>
            <w:r>
              <w:rPr>
                <w:noProof/>
                <w:sz w:val="20"/>
              </w:rPr>
              <w:t>u(4)</w:t>
            </w:r>
          </w:p>
        </w:tc>
      </w:tr>
      <w:tr w:rsidR="00EF6E96" w:rsidRPr="002B5469" w14:paraId="564BF395"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73B8DF22" w14:textId="49FAC5EA" w:rsidR="00EF6E96" w:rsidRDefault="00EF6E96" w:rsidP="00EF6E96">
            <w:pPr>
              <w:keepNext/>
              <w:tabs>
                <w:tab w:val="left" w:pos="216"/>
                <w:tab w:val="left" w:pos="517"/>
                <w:tab w:val="left" w:pos="648"/>
                <w:tab w:val="left" w:pos="864"/>
                <w:tab w:val="left" w:pos="1296"/>
                <w:tab w:val="left" w:pos="1512"/>
                <w:tab w:val="left" w:pos="1728"/>
                <w:tab w:val="left" w:pos="1944"/>
                <w:tab w:val="left" w:pos="2160"/>
              </w:tabs>
              <w:spacing w:before="20" w:after="40"/>
              <w:rPr>
                <w:b/>
                <w:bCs/>
                <w:noProof/>
                <w:sz w:val="20"/>
              </w:rPr>
            </w:pPr>
            <w:r>
              <w:rPr>
                <w:b/>
                <w:bCs/>
                <w:noProof/>
                <w:sz w:val="20"/>
              </w:rPr>
              <w:tab/>
            </w:r>
            <w:r>
              <w:rPr>
                <w:b/>
                <w:bCs/>
                <w:noProof/>
                <w:sz w:val="20"/>
              </w:rPr>
              <w:tab/>
            </w:r>
            <w:r>
              <w:rPr>
                <w:b/>
                <w:bCs/>
                <w:noProof/>
                <w:sz w:val="20"/>
              </w:rPr>
              <w:tab/>
              <w:t>packing_type</w:t>
            </w:r>
            <w:r w:rsidRPr="0050003A">
              <w:rPr>
                <w:bCs/>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16550275" w14:textId="3BE8DFA3" w:rsidR="00EF6E96" w:rsidRPr="002B5469" w:rsidRDefault="00EF6E96" w:rsidP="00EF6E96">
            <w:pPr>
              <w:keepNext/>
              <w:spacing w:before="20" w:after="40"/>
              <w:jc w:val="center"/>
              <w:rPr>
                <w:noProof/>
                <w:sz w:val="20"/>
              </w:rPr>
            </w:pPr>
            <w:r>
              <w:rPr>
                <w:noProof/>
                <w:sz w:val="20"/>
              </w:rPr>
              <w:t>u(4)</w:t>
            </w:r>
          </w:p>
        </w:tc>
      </w:tr>
      <w:tr w:rsidR="00EF6E96" w:rsidRPr="002B5469" w14:paraId="5DF3FA0C"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55756CFC" w14:textId="4C1975EA" w:rsidR="00EF6E96" w:rsidRPr="002B5469" w:rsidRDefault="00EF6E96" w:rsidP="00EF6E96">
            <w:pPr>
              <w:keepNext/>
              <w:tabs>
                <w:tab w:val="left" w:pos="216"/>
                <w:tab w:val="left" w:pos="517"/>
                <w:tab w:val="left" w:pos="648"/>
                <w:tab w:val="left" w:pos="864"/>
                <w:tab w:val="left" w:pos="1296"/>
                <w:tab w:val="left" w:pos="1512"/>
                <w:tab w:val="left" w:pos="1728"/>
                <w:tab w:val="left" w:pos="1944"/>
                <w:tab w:val="left" w:pos="2160"/>
              </w:tabs>
              <w:spacing w:before="20" w:after="40"/>
              <w:rPr>
                <w:noProof/>
                <w:sz w:val="20"/>
              </w:rPr>
            </w:pPr>
            <w:r>
              <w:rPr>
                <w:noProof/>
                <w:sz w:val="20"/>
              </w:rPr>
              <w:tab/>
            </w:r>
            <w:r w:rsidRPr="002B5469">
              <w:rPr>
                <w:noProof/>
                <w:sz w:val="20"/>
              </w:rPr>
              <w:tab/>
            </w:r>
            <w:r>
              <w:rPr>
                <w:noProof/>
                <w:sz w:val="20"/>
              </w:rPr>
              <w:tab/>
              <w:t>i</w:t>
            </w:r>
            <w:r w:rsidRPr="002B5469">
              <w:rPr>
                <w:noProof/>
                <w:sz w:val="20"/>
              </w:rPr>
              <w:t xml:space="preserve">f( </w:t>
            </w:r>
            <w:r>
              <w:rPr>
                <w:noProof/>
                <w:sz w:val="20"/>
              </w:rPr>
              <w:t>packing_type[ i ]  = =  0 ) {</w:t>
            </w:r>
          </w:p>
        </w:tc>
        <w:tc>
          <w:tcPr>
            <w:tcW w:w="1152" w:type="dxa"/>
            <w:tcBorders>
              <w:top w:val="single" w:sz="2" w:space="0" w:color="auto"/>
              <w:left w:val="single" w:sz="6" w:space="0" w:color="auto"/>
              <w:bottom w:val="single" w:sz="2" w:space="0" w:color="auto"/>
              <w:right w:val="single" w:sz="6" w:space="0" w:color="auto"/>
            </w:tcBorders>
          </w:tcPr>
          <w:p w14:paraId="14E2DAE3" w14:textId="77777777" w:rsidR="00EF6E96" w:rsidRPr="002B5469" w:rsidRDefault="00EF6E96" w:rsidP="00EF6E96">
            <w:pPr>
              <w:keepNext/>
              <w:spacing w:before="20" w:after="40"/>
              <w:jc w:val="center"/>
              <w:rPr>
                <w:noProof/>
                <w:sz w:val="20"/>
              </w:rPr>
            </w:pPr>
          </w:p>
        </w:tc>
      </w:tr>
      <w:tr w:rsidR="00EF6E96" w:rsidRPr="002B5469" w14:paraId="226730B0"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6A731F9F" w14:textId="44F6DB7C" w:rsidR="00EF6E96" w:rsidRPr="00B43EF7"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noProof/>
                <w:sz w:val="20"/>
              </w:rPr>
            </w:pPr>
            <w:r>
              <w:rPr>
                <w:noProof/>
                <w:sz w:val="20"/>
              </w:rPr>
              <w:tab/>
            </w:r>
            <w:r>
              <w:rPr>
                <w:noProof/>
                <w:sz w:val="20"/>
              </w:rPr>
              <w:tab/>
            </w:r>
            <w:r>
              <w:rPr>
                <w:noProof/>
                <w:sz w:val="20"/>
              </w:rPr>
              <w:tab/>
            </w:r>
            <w:r>
              <w:rPr>
                <w:noProof/>
                <w:sz w:val="20"/>
              </w:rPr>
              <w:tab/>
            </w:r>
            <w:r w:rsidRPr="00B43EF7">
              <w:rPr>
                <w:b/>
                <w:noProof/>
                <w:sz w:val="20"/>
              </w:rPr>
              <w:t>proj_</w:t>
            </w:r>
            <w:r>
              <w:rPr>
                <w:b/>
                <w:noProof/>
                <w:sz w:val="20"/>
              </w:rPr>
              <w:t>reg_</w:t>
            </w:r>
            <w:r w:rsidRPr="00B43EF7">
              <w:rPr>
                <w:b/>
                <w:noProof/>
                <w:sz w:val="20"/>
              </w:rPr>
              <w:t>width</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5D911889"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71971A2C"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6BC39F82" w14:textId="3975433C"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Pr>
                <w:noProof/>
                <w:sz w:val="20"/>
              </w:rPr>
              <w:tab/>
            </w:r>
            <w:r>
              <w:rPr>
                <w:noProof/>
                <w:sz w:val="20"/>
              </w:rPr>
              <w:tab/>
            </w:r>
            <w:r w:rsidRPr="00B43EF7">
              <w:rPr>
                <w:b/>
                <w:noProof/>
                <w:sz w:val="20"/>
              </w:rPr>
              <w:t>proj_</w:t>
            </w:r>
            <w:r>
              <w:rPr>
                <w:b/>
                <w:noProof/>
                <w:sz w:val="20"/>
              </w:rPr>
              <w:t>reg</w:t>
            </w:r>
            <w:r w:rsidRPr="00B43EF7">
              <w:rPr>
                <w:b/>
                <w:noProof/>
                <w:sz w:val="20"/>
              </w:rPr>
              <w:t>_</w:t>
            </w:r>
            <w:r>
              <w:rPr>
                <w:b/>
                <w:noProof/>
                <w:sz w:val="20"/>
              </w:rPr>
              <w:t>height</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4ACB3AAF"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3C96E6AC"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6CF8D06D" w14:textId="41A1FC61" w:rsidR="00EF6E96" w:rsidRPr="00B43EF7"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noProof/>
                <w:sz w:val="20"/>
              </w:rPr>
            </w:pPr>
            <w:r>
              <w:rPr>
                <w:noProof/>
                <w:sz w:val="20"/>
              </w:rPr>
              <w:tab/>
            </w:r>
            <w:r>
              <w:rPr>
                <w:noProof/>
                <w:sz w:val="20"/>
              </w:rPr>
              <w:tab/>
            </w:r>
            <w:r>
              <w:rPr>
                <w:noProof/>
                <w:sz w:val="20"/>
              </w:rPr>
              <w:tab/>
            </w:r>
            <w:r>
              <w:rPr>
                <w:noProof/>
                <w:sz w:val="20"/>
              </w:rPr>
              <w:tab/>
            </w:r>
            <w:r w:rsidRPr="00B43EF7">
              <w:rPr>
                <w:b/>
                <w:noProof/>
                <w:sz w:val="20"/>
              </w:rPr>
              <w:t>proj_</w:t>
            </w:r>
            <w:r>
              <w:rPr>
                <w:b/>
                <w:noProof/>
                <w:sz w:val="20"/>
              </w:rPr>
              <w:t>reg_top</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2060CCA0"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34370A48"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041C3871" w14:textId="4555BD49"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Pr>
                <w:noProof/>
                <w:sz w:val="20"/>
              </w:rPr>
              <w:tab/>
            </w:r>
            <w:r>
              <w:rPr>
                <w:noProof/>
                <w:sz w:val="20"/>
              </w:rPr>
              <w:tab/>
            </w:r>
            <w:r w:rsidRPr="00B43EF7">
              <w:rPr>
                <w:b/>
                <w:noProof/>
                <w:sz w:val="20"/>
              </w:rPr>
              <w:t>proj_</w:t>
            </w:r>
            <w:r>
              <w:rPr>
                <w:b/>
                <w:noProof/>
                <w:sz w:val="20"/>
              </w:rPr>
              <w:t>reg</w:t>
            </w:r>
            <w:r w:rsidRPr="00B43EF7">
              <w:rPr>
                <w:b/>
                <w:noProof/>
                <w:sz w:val="20"/>
              </w:rPr>
              <w:t>_</w:t>
            </w:r>
            <w:r>
              <w:rPr>
                <w:b/>
                <w:noProof/>
                <w:sz w:val="20"/>
              </w:rPr>
              <w:t>left</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49AE065D"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6382AFB9"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6CBF907C" w14:textId="64B33286" w:rsidR="00EF6E96" w:rsidRDefault="00EF6E96" w:rsidP="00EF6E96">
            <w:pPr>
              <w:keepNext/>
              <w:tabs>
                <w:tab w:val="left" w:pos="216"/>
                <w:tab w:val="left" w:pos="517"/>
                <w:tab w:val="left" w:pos="648"/>
                <w:tab w:val="left" w:pos="864"/>
                <w:tab w:val="left" w:pos="1296"/>
                <w:tab w:val="left" w:pos="1512"/>
                <w:tab w:val="left" w:pos="1728"/>
                <w:tab w:val="left" w:pos="1944"/>
                <w:tab w:val="left" w:pos="2160"/>
              </w:tabs>
              <w:spacing w:before="20" w:after="40"/>
              <w:rPr>
                <w:b/>
                <w:bCs/>
                <w:noProof/>
                <w:sz w:val="20"/>
              </w:rPr>
            </w:pPr>
            <w:r>
              <w:rPr>
                <w:b/>
                <w:bCs/>
                <w:noProof/>
                <w:sz w:val="20"/>
              </w:rPr>
              <w:tab/>
            </w:r>
            <w:r>
              <w:rPr>
                <w:b/>
                <w:bCs/>
                <w:noProof/>
                <w:sz w:val="20"/>
              </w:rPr>
              <w:tab/>
            </w:r>
            <w:r>
              <w:rPr>
                <w:b/>
                <w:bCs/>
                <w:noProof/>
                <w:sz w:val="20"/>
              </w:rPr>
              <w:tab/>
            </w:r>
            <w:r>
              <w:rPr>
                <w:b/>
                <w:bCs/>
                <w:noProof/>
                <w:sz w:val="20"/>
              </w:rPr>
              <w:tab/>
              <w:t>transform_type</w:t>
            </w:r>
            <w:r w:rsidRPr="0050003A">
              <w:rPr>
                <w:bCs/>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0C16D8AA" w14:textId="189C79C6" w:rsidR="00EF6E96" w:rsidRPr="002B5469" w:rsidRDefault="00EF6E96" w:rsidP="00EF6E96">
            <w:pPr>
              <w:keepNext/>
              <w:spacing w:before="20" w:after="40"/>
              <w:jc w:val="center"/>
              <w:rPr>
                <w:noProof/>
                <w:sz w:val="20"/>
              </w:rPr>
            </w:pPr>
            <w:r>
              <w:rPr>
                <w:noProof/>
                <w:sz w:val="20"/>
              </w:rPr>
              <w:t>u(3)</w:t>
            </w:r>
          </w:p>
        </w:tc>
      </w:tr>
      <w:tr w:rsidR="00EF6E96" w:rsidRPr="002B5469" w14:paraId="25B3F9E2"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27B03D87" w14:textId="1537A043" w:rsidR="00EF6E96" w:rsidRDefault="00EF6E96" w:rsidP="00EF6E96">
            <w:pPr>
              <w:keepNext/>
              <w:tabs>
                <w:tab w:val="left" w:pos="216"/>
                <w:tab w:val="left" w:pos="517"/>
                <w:tab w:val="left" w:pos="648"/>
                <w:tab w:val="left" w:pos="864"/>
                <w:tab w:val="left" w:pos="1296"/>
                <w:tab w:val="left" w:pos="1512"/>
                <w:tab w:val="left" w:pos="1728"/>
                <w:tab w:val="left" w:pos="1944"/>
                <w:tab w:val="left" w:pos="2160"/>
              </w:tabs>
              <w:spacing w:before="20" w:after="40"/>
              <w:rPr>
                <w:b/>
                <w:bCs/>
                <w:noProof/>
                <w:sz w:val="20"/>
              </w:rPr>
            </w:pPr>
            <w:r>
              <w:rPr>
                <w:b/>
                <w:bCs/>
                <w:noProof/>
                <w:sz w:val="20"/>
              </w:rPr>
              <w:tab/>
            </w:r>
            <w:r>
              <w:rPr>
                <w:b/>
                <w:bCs/>
                <w:noProof/>
                <w:sz w:val="20"/>
              </w:rPr>
              <w:tab/>
            </w:r>
            <w:r>
              <w:rPr>
                <w:b/>
                <w:bCs/>
                <w:noProof/>
                <w:sz w:val="20"/>
              </w:rPr>
              <w:tab/>
            </w:r>
            <w:r>
              <w:rPr>
                <w:b/>
                <w:bCs/>
                <w:noProof/>
                <w:sz w:val="20"/>
              </w:rPr>
              <w:tab/>
            </w:r>
            <w:r w:rsidR="00A67445">
              <w:rPr>
                <w:rFonts w:eastAsia="Malgun Gothic"/>
                <w:b/>
                <w:noProof/>
                <w:sz w:val="20"/>
                <w:lang w:val="en-CA" w:eastAsia="zh-CN"/>
              </w:rPr>
              <w:t>rwp_</w:t>
            </w:r>
            <w:r w:rsidRPr="0050003A">
              <w:rPr>
                <w:b/>
                <w:bCs/>
                <w:noProof/>
                <w:sz w:val="20"/>
              </w:rPr>
              <w:t>reserved_zero_</w:t>
            </w:r>
            <w:r>
              <w:rPr>
                <w:b/>
                <w:bCs/>
                <w:noProof/>
                <w:sz w:val="20"/>
              </w:rPr>
              <w:t>5</w:t>
            </w:r>
            <w:r w:rsidRPr="0050003A">
              <w:rPr>
                <w:b/>
                <w:bCs/>
                <w:noProof/>
                <w:sz w:val="20"/>
              </w:rPr>
              <w:t>bits</w:t>
            </w:r>
            <w:r w:rsidRPr="0050003A">
              <w:rPr>
                <w:bCs/>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2F352AB4" w14:textId="73BFD95F" w:rsidR="00EF6E96" w:rsidRPr="002B5469" w:rsidRDefault="00EF6E96" w:rsidP="00EF6E96">
            <w:pPr>
              <w:keepNext/>
              <w:spacing w:before="20" w:after="40"/>
              <w:jc w:val="center"/>
              <w:rPr>
                <w:noProof/>
                <w:sz w:val="20"/>
              </w:rPr>
            </w:pPr>
            <w:r>
              <w:rPr>
                <w:noProof/>
                <w:sz w:val="20"/>
              </w:rPr>
              <w:t>u(5)</w:t>
            </w:r>
          </w:p>
        </w:tc>
      </w:tr>
      <w:tr w:rsidR="00EF6E96" w:rsidRPr="002B5469" w14:paraId="13B6A999"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39885ED4" w14:textId="56DED2DA" w:rsidR="00EF6E96" w:rsidRPr="00B43EF7"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noProof/>
                <w:sz w:val="20"/>
              </w:rPr>
            </w:pPr>
            <w:r>
              <w:rPr>
                <w:noProof/>
                <w:sz w:val="20"/>
              </w:rPr>
              <w:tab/>
            </w:r>
            <w:r>
              <w:rPr>
                <w:noProof/>
                <w:sz w:val="20"/>
              </w:rPr>
              <w:tab/>
            </w:r>
            <w:r>
              <w:rPr>
                <w:noProof/>
                <w:sz w:val="20"/>
              </w:rPr>
              <w:tab/>
            </w:r>
            <w:r>
              <w:rPr>
                <w:noProof/>
                <w:sz w:val="20"/>
              </w:rPr>
              <w:tab/>
            </w:r>
            <w:r w:rsidRPr="00B43EF7">
              <w:rPr>
                <w:b/>
                <w:noProof/>
                <w:sz w:val="20"/>
              </w:rPr>
              <w:t>p</w:t>
            </w:r>
            <w:r>
              <w:rPr>
                <w:b/>
                <w:noProof/>
                <w:sz w:val="20"/>
              </w:rPr>
              <w:t>acked</w:t>
            </w:r>
            <w:r w:rsidRPr="00B43EF7">
              <w:rPr>
                <w:b/>
                <w:noProof/>
                <w:sz w:val="20"/>
              </w:rPr>
              <w:t>_</w:t>
            </w:r>
            <w:r>
              <w:rPr>
                <w:b/>
                <w:noProof/>
                <w:sz w:val="20"/>
              </w:rPr>
              <w:t>reg_</w:t>
            </w:r>
            <w:r w:rsidRPr="00B43EF7">
              <w:rPr>
                <w:b/>
                <w:noProof/>
                <w:sz w:val="20"/>
              </w:rPr>
              <w:t>width</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3FAABA37"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339BAC18"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61950F59" w14:textId="150FDE39"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Pr>
                <w:noProof/>
                <w:sz w:val="20"/>
              </w:rPr>
              <w:tab/>
            </w:r>
            <w:r>
              <w:rPr>
                <w:noProof/>
                <w:sz w:val="20"/>
              </w:rPr>
              <w:tab/>
            </w:r>
            <w:r w:rsidRPr="00B43EF7">
              <w:rPr>
                <w:b/>
                <w:noProof/>
                <w:sz w:val="20"/>
              </w:rPr>
              <w:t>p</w:t>
            </w:r>
            <w:r>
              <w:rPr>
                <w:b/>
                <w:noProof/>
                <w:sz w:val="20"/>
              </w:rPr>
              <w:t>acked</w:t>
            </w:r>
            <w:r w:rsidRPr="00B43EF7">
              <w:rPr>
                <w:b/>
                <w:noProof/>
                <w:sz w:val="20"/>
              </w:rPr>
              <w:t>_</w:t>
            </w:r>
            <w:r>
              <w:rPr>
                <w:b/>
                <w:noProof/>
                <w:sz w:val="20"/>
              </w:rPr>
              <w:t>reg</w:t>
            </w:r>
            <w:r w:rsidRPr="00B43EF7">
              <w:rPr>
                <w:b/>
                <w:noProof/>
                <w:sz w:val="20"/>
              </w:rPr>
              <w:t>_</w:t>
            </w:r>
            <w:r>
              <w:rPr>
                <w:b/>
                <w:noProof/>
                <w:sz w:val="20"/>
              </w:rPr>
              <w:t>height</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2E7AAF16"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237FFD5E"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7625EB08" w14:textId="3426AB22" w:rsidR="00EF6E96" w:rsidRPr="00B43EF7"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
                <w:noProof/>
                <w:sz w:val="20"/>
              </w:rPr>
            </w:pPr>
            <w:r>
              <w:rPr>
                <w:noProof/>
                <w:sz w:val="20"/>
              </w:rPr>
              <w:tab/>
            </w:r>
            <w:r>
              <w:rPr>
                <w:noProof/>
                <w:sz w:val="20"/>
              </w:rPr>
              <w:tab/>
            </w:r>
            <w:r>
              <w:rPr>
                <w:noProof/>
                <w:sz w:val="20"/>
              </w:rPr>
              <w:tab/>
            </w:r>
            <w:r>
              <w:rPr>
                <w:noProof/>
                <w:sz w:val="20"/>
              </w:rPr>
              <w:tab/>
            </w:r>
            <w:r w:rsidRPr="00B43EF7">
              <w:rPr>
                <w:b/>
                <w:noProof/>
                <w:sz w:val="20"/>
              </w:rPr>
              <w:t>p</w:t>
            </w:r>
            <w:r>
              <w:rPr>
                <w:b/>
                <w:noProof/>
                <w:sz w:val="20"/>
              </w:rPr>
              <w:t>acked</w:t>
            </w:r>
            <w:r w:rsidRPr="00B43EF7">
              <w:rPr>
                <w:b/>
                <w:noProof/>
                <w:sz w:val="20"/>
              </w:rPr>
              <w:t>_</w:t>
            </w:r>
            <w:r>
              <w:rPr>
                <w:b/>
                <w:noProof/>
                <w:sz w:val="20"/>
              </w:rPr>
              <w:t>reg_top</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27B69BB4"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4662DAFE"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0027C2BD" w14:textId="106C3017" w:rsidR="00EF6E96" w:rsidRPr="00201C40"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Pr>
                <w:noProof/>
                <w:sz w:val="20"/>
              </w:rPr>
              <w:tab/>
            </w:r>
            <w:r>
              <w:rPr>
                <w:noProof/>
                <w:sz w:val="20"/>
              </w:rPr>
              <w:tab/>
            </w:r>
            <w:r w:rsidRPr="00B43EF7">
              <w:rPr>
                <w:b/>
                <w:noProof/>
                <w:sz w:val="20"/>
              </w:rPr>
              <w:t>p</w:t>
            </w:r>
            <w:r>
              <w:rPr>
                <w:b/>
                <w:noProof/>
                <w:sz w:val="20"/>
              </w:rPr>
              <w:t>acked</w:t>
            </w:r>
            <w:r w:rsidRPr="00B43EF7">
              <w:rPr>
                <w:b/>
                <w:noProof/>
                <w:sz w:val="20"/>
              </w:rPr>
              <w:t>_</w:t>
            </w:r>
            <w:r>
              <w:rPr>
                <w:b/>
                <w:noProof/>
                <w:sz w:val="20"/>
              </w:rPr>
              <w:t>reg</w:t>
            </w:r>
            <w:r w:rsidRPr="00B43EF7">
              <w:rPr>
                <w:b/>
                <w:noProof/>
                <w:sz w:val="20"/>
              </w:rPr>
              <w:t>_</w:t>
            </w:r>
            <w:r>
              <w:rPr>
                <w:b/>
                <w:noProof/>
                <w:sz w:val="20"/>
              </w:rPr>
              <w:t>left</w:t>
            </w:r>
            <w:r>
              <w:rPr>
                <w:noProof/>
                <w:sz w:val="20"/>
              </w:rPr>
              <w:t>[ i ]</w:t>
            </w:r>
          </w:p>
        </w:tc>
        <w:tc>
          <w:tcPr>
            <w:tcW w:w="1152" w:type="dxa"/>
            <w:tcBorders>
              <w:top w:val="single" w:sz="2" w:space="0" w:color="auto"/>
              <w:left w:val="single" w:sz="6" w:space="0" w:color="auto"/>
              <w:bottom w:val="single" w:sz="2" w:space="0" w:color="auto"/>
              <w:right w:val="single" w:sz="6" w:space="0" w:color="auto"/>
            </w:tcBorders>
          </w:tcPr>
          <w:p w14:paraId="106679FF" w14:textId="77777777" w:rsidR="00EF6E96" w:rsidRPr="002B5469" w:rsidRDefault="00EF6E96" w:rsidP="00EF6E96">
            <w:pPr>
              <w:keepNext/>
              <w:spacing w:before="20" w:after="40"/>
              <w:jc w:val="center"/>
              <w:rPr>
                <w:noProof/>
                <w:sz w:val="20"/>
              </w:rPr>
            </w:pPr>
            <w:r>
              <w:rPr>
                <w:noProof/>
                <w:sz w:val="20"/>
              </w:rPr>
              <w:t>u(16)</w:t>
            </w:r>
          </w:p>
        </w:tc>
      </w:tr>
      <w:tr w:rsidR="00EF6E96" w:rsidRPr="002B5469" w14:paraId="07BF0EF1"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7088F529" w14:textId="1FC81C8F" w:rsidR="00EF6E96"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noProof/>
                <w:sz w:val="20"/>
              </w:rPr>
              <w:tab/>
            </w:r>
            <w:r>
              <w:rPr>
                <w:noProof/>
                <w:sz w:val="20"/>
              </w:rPr>
              <w:tab/>
            </w:r>
            <w:r>
              <w:rPr>
                <w:noProof/>
                <w:sz w:val="20"/>
              </w:rPr>
              <w:tab/>
              <w:t>}</w:t>
            </w:r>
          </w:p>
        </w:tc>
        <w:tc>
          <w:tcPr>
            <w:tcW w:w="1152" w:type="dxa"/>
            <w:tcBorders>
              <w:top w:val="single" w:sz="2" w:space="0" w:color="auto"/>
              <w:left w:val="single" w:sz="6" w:space="0" w:color="auto"/>
              <w:bottom w:val="single" w:sz="2" w:space="0" w:color="auto"/>
              <w:right w:val="single" w:sz="6" w:space="0" w:color="auto"/>
            </w:tcBorders>
          </w:tcPr>
          <w:p w14:paraId="51320A39" w14:textId="77777777" w:rsidR="00EF6E96" w:rsidRDefault="00EF6E96" w:rsidP="00EF6E96">
            <w:pPr>
              <w:keepNext/>
              <w:spacing w:before="20" w:after="40"/>
              <w:jc w:val="center"/>
              <w:rPr>
                <w:noProof/>
                <w:sz w:val="20"/>
              </w:rPr>
            </w:pPr>
          </w:p>
        </w:tc>
      </w:tr>
      <w:tr w:rsidR="00EF6E96" w:rsidRPr="002B5469" w14:paraId="7C49DF67"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002F42C4" w14:textId="17D4148F" w:rsidR="00EF6E96" w:rsidRPr="002B5469"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bCs/>
                <w:noProof/>
                <w:sz w:val="20"/>
              </w:rPr>
              <w:tab/>
            </w:r>
            <w:r>
              <w:rPr>
                <w:bCs/>
                <w:noProof/>
                <w:sz w:val="20"/>
              </w:rPr>
              <w:tab/>
              <w:t>}</w:t>
            </w:r>
          </w:p>
        </w:tc>
        <w:tc>
          <w:tcPr>
            <w:tcW w:w="1152" w:type="dxa"/>
            <w:tcBorders>
              <w:top w:val="single" w:sz="2" w:space="0" w:color="auto"/>
              <w:left w:val="single" w:sz="6" w:space="0" w:color="auto"/>
              <w:bottom w:val="single" w:sz="2" w:space="0" w:color="auto"/>
              <w:right w:val="single" w:sz="6" w:space="0" w:color="auto"/>
            </w:tcBorders>
          </w:tcPr>
          <w:p w14:paraId="3020FAFF" w14:textId="77777777" w:rsidR="00EF6E96" w:rsidRPr="002B5469" w:rsidRDefault="00EF6E96" w:rsidP="00EF6E96">
            <w:pPr>
              <w:keepNext/>
              <w:spacing w:before="20" w:after="40"/>
              <w:jc w:val="center"/>
              <w:rPr>
                <w:noProof/>
                <w:sz w:val="20"/>
              </w:rPr>
            </w:pPr>
          </w:p>
        </w:tc>
      </w:tr>
      <w:tr w:rsidR="00EF6E96" w:rsidRPr="002B5469" w14:paraId="3E6D2BE1"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0FD2137A" w14:textId="77777777" w:rsidR="00EF6E96" w:rsidRPr="002B5469" w:rsidRDefault="00EF6E96" w:rsidP="00EF6E96">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sidRPr="002B5469">
              <w:rPr>
                <w:bCs/>
                <w:noProof/>
                <w:sz w:val="20"/>
              </w:rPr>
              <w:tab/>
              <w:t>}</w:t>
            </w:r>
          </w:p>
        </w:tc>
        <w:tc>
          <w:tcPr>
            <w:tcW w:w="1152" w:type="dxa"/>
            <w:tcBorders>
              <w:top w:val="single" w:sz="2" w:space="0" w:color="auto"/>
              <w:left w:val="single" w:sz="6" w:space="0" w:color="auto"/>
              <w:bottom w:val="single" w:sz="2" w:space="0" w:color="auto"/>
              <w:right w:val="single" w:sz="6" w:space="0" w:color="auto"/>
            </w:tcBorders>
          </w:tcPr>
          <w:p w14:paraId="0941DAA2" w14:textId="77777777" w:rsidR="00EF6E96" w:rsidRPr="002B5469" w:rsidRDefault="00EF6E96" w:rsidP="00EF6E96">
            <w:pPr>
              <w:keepNext/>
              <w:spacing w:before="20" w:after="40"/>
              <w:jc w:val="center"/>
              <w:rPr>
                <w:noProof/>
                <w:sz w:val="20"/>
              </w:rPr>
            </w:pPr>
          </w:p>
        </w:tc>
      </w:tr>
      <w:tr w:rsidR="00EF6E96" w:rsidRPr="002B5469" w14:paraId="3E62D819" w14:textId="77777777" w:rsidTr="007D26BB">
        <w:trPr>
          <w:cantSplit/>
          <w:jc w:val="center"/>
        </w:trPr>
        <w:tc>
          <w:tcPr>
            <w:tcW w:w="7920" w:type="dxa"/>
            <w:tcBorders>
              <w:top w:val="single" w:sz="2" w:space="0" w:color="auto"/>
              <w:left w:val="single" w:sz="6" w:space="0" w:color="auto"/>
              <w:bottom w:val="single" w:sz="2" w:space="0" w:color="auto"/>
              <w:right w:val="single" w:sz="6" w:space="0" w:color="auto"/>
            </w:tcBorders>
          </w:tcPr>
          <w:p w14:paraId="7D3924F6" w14:textId="77777777" w:rsidR="00EF6E96" w:rsidRPr="002B5469" w:rsidRDefault="00EF6E96" w:rsidP="00EF6E96">
            <w:pPr>
              <w:keepNext/>
              <w:tabs>
                <w:tab w:val="left" w:pos="216"/>
                <w:tab w:val="left" w:pos="432"/>
                <w:tab w:val="left" w:pos="648"/>
                <w:tab w:val="left" w:pos="864"/>
                <w:tab w:val="left" w:pos="1296"/>
                <w:tab w:val="left" w:pos="1512"/>
                <w:tab w:val="left" w:pos="1728"/>
                <w:tab w:val="left" w:pos="1944"/>
                <w:tab w:val="left" w:pos="2160"/>
              </w:tabs>
              <w:spacing w:before="20" w:after="40"/>
              <w:rPr>
                <w:noProof/>
                <w:sz w:val="20"/>
              </w:rPr>
            </w:pPr>
            <w:r w:rsidRPr="002B5469">
              <w:rPr>
                <w:noProof/>
                <w:sz w:val="20"/>
              </w:rPr>
              <w:t>}</w:t>
            </w:r>
          </w:p>
        </w:tc>
        <w:tc>
          <w:tcPr>
            <w:tcW w:w="1152" w:type="dxa"/>
            <w:tcBorders>
              <w:top w:val="single" w:sz="2" w:space="0" w:color="auto"/>
              <w:left w:val="single" w:sz="6" w:space="0" w:color="auto"/>
              <w:bottom w:val="single" w:sz="2" w:space="0" w:color="auto"/>
              <w:right w:val="single" w:sz="6" w:space="0" w:color="auto"/>
            </w:tcBorders>
          </w:tcPr>
          <w:p w14:paraId="144BE37C" w14:textId="77777777" w:rsidR="00EF6E96" w:rsidRPr="002B5469" w:rsidRDefault="00EF6E96" w:rsidP="00EF6E96">
            <w:pPr>
              <w:keepNext/>
              <w:spacing w:before="20" w:after="40"/>
              <w:jc w:val="center"/>
              <w:rPr>
                <w:noProof/>
                <w:sz w:val="20"/>
              </w:rPr>
            </w:pPr>
          </w:p>
        </w:tc>
      </w:tr>
    </w:tbl>
    <w:p w14:paraId="71091EEE" w14:textId="24A00D10" w:rsidR="007518C3" w:rsidRDefault="007518C3" w:rsidP="007518C3">
      <w:pPr>
        <w:jc w:val="both"/>
        <w:rPr>
          <w:sz w:val="20"/>
          <w:lang w:val="en-CA"/>
        </w:rPr>
      </w:pPr>
    </w:p>
    <w:p w14:paraId="0E649D96" w14:textId="77777777" w:rsidR="0069259D" w:rsidRDefault="0069259D" w:rsidP="0069259D">
      <w:pPr>
        <w:pStyle w:val="Heading3"/>
        <w:rPr>
          <w:lang w:val="en-CA"/>
        </w:rPr>
      </w:pPr>
      <w:r>
        <w:rPr>
          <w:lang w:val="en-CA"/>
        </w:rPr>
        <w:t>Semantics</w:t>
      </w:r>
    </w:p>
    <w:p w14:paraId="557B0F1B" w14:textId="1CAEEA0B" w:rsidR="00EF6E96" w:rsidRPr="00A44B62" w:rsidRDefault="00EF6E96" w:rsidP="00EF6E96">
      <w:pPr>
        <w:jc w:val="both"/>
        <w:rPr>
          <w:noProof/>
          <w:sz w:val="20"/>
          <w:lang w:val="en-CA"/>
        </w:rPr>
      </w:pPr>
      <w:r>
        <w:rPr>
          <w:bCs/>
          <w:noProof/>
          <w:sz w:val="20"/>
        </w:rPr>
        <w:t xml:space="preserve">The omnidirectional region-wise packing SEI message </w:t>
      </w:r>
      <w:r w:rsidR="00743DC4" w:rsidRPr="00743DC4">
        <w:rPr>
          <w:bCs/>
          <w:noProof/>
          <w:sz w:val="20"/>
        </w:rPr>
        <w:t xml:space="preserve">provides information to enable remapping of the colour samples of the output decoded pictures onto </w:t>
      </w:r>
      <w:r w:rsidR="00743DC4">
        <w:rPr>
          <w:bCs/>
          <w:noProof/>
          <w:sz w:val="20"/>
        </w:rPr>
        <w:t xml:space="preserve">projected pictures. </w:t>
      </w:r>
      <w:r w:rsidR="00743DC4" w:rsidRPr="00E537E8">
        <w:rPr>
          <w:sz w:val="20"/>
          <w:highlight w:val="yellow"/>
          <w:lang w:val="en-CA"/>
        </w:rPr>
        <w:t>[</w:t>
      </w:r>
      <w:r w:rsidR="00743DC4">
        <w:rPr>
          <w:sz w:val="20"/>
          <w:highlight w:val="yellow"/>
          <w:lang w:val="en-CA"/>
        </w:rPr>
        <w:t xml:space="preserve">Ed. (YK): Add definitions of "projected picture" and "packed picture" similarly as defined in </w:t>
      </w:r>
      <w:r w:rsidR="00E5218A">
        <w:rPr>
          <w:sz w:val="20"/>
          <w:highlight w:val="yellow"/>
          <w:lang w:val="en-CA"/>
        </w:rPr>
        <w:t xml:space="preserve">the </w:t>
      </w:r>
      <w:r w:rsidR="00743DC4">
        <w:rPr>
          <w:sz w:val="20"/>
          <w:highlight w:val="yellow"/>
          <w:lang w:val="en-CA"/>
        </w:rPr>
        <w:t>OMAF</w:t>
      </w:r>
      <w:r w:rsidR="00E5218A">
        <w:rPr>
          <w:sz w:val="20"/>
          <w:highlight w:val="yellow"/>
          <w:lang w:val="en-CA"/>
        </w:rPr>
        <w:t xml:space="preserve"> draft spec</w:t>
      </w:r>
      <w:r w:rsidR="00743DC4">
        <w:rPr>
          <w:sz w:val="20"/>
          <w:highlight w:val="yellow"/>
          <w:lang w:val="en-CA"/>
        </w:rPr>
        <w:t xml:space="preserve">, and change </w:t>
      </w:r>
      <w:r w:rsidR="00B623B9">
        <w:rPr>
          <w:sz w:val="20"/>
          <w:highlight w:val="yellow"/>
          <w:lang w:val="en-CA"/>
        </w:rPr>
        <w:t>"</w:t>
      </w:r>
      <w:r w:rsidR="00B623B9" w:rsidRPr="00B623B9">
        <w:rPr>
          <w:sz w:val="20"/>
          <w:highlight w:val="yellow"/>
          <w:lang w:val="en-CA"/>
        </w:rPr>
        <w:t xml:space="preserve">to enable remapping of the colour samples of the output decoded pictures </w:t>
      </w:r>
      <w:r w:rsidR="00B623B9">
        <w:rPr>
          <w:sz w:val="20"/>
          <w:highlight w:val="yellow"/>
          <w:lang w:val="en-CA"/>
        </w:rPr>
        <w:t xml:space="preserve">" in the first sentence of the </w:t>
      </w:r>
      <w:r w:rsidR="00743DC4">
        <w:rPr>
          <w:sz w:val="20"/>
          <w:highlight w:val="yellow"/>
          <w:lang w:val="en-CA"/>
        </w:rPr>
        <w:t>semantics of the OPI SEI message</w:t>
      </w:r>
      <w:r w:rsidR="00B623B9">
        <w:rPr>
          <w:sz w:val="20"/>
          <w:highlight w:val="yellow"/>
          <w:lang w:val="en-CA"/>
        </w:rPr>
        <w:t xml:space="preserve"> to "</w:t>
      </w:r>
      <w:r w:rsidR="00B623B9" w:rsidRPr="00B623B9">
        <w:rPr>
          <w:sz w:val="20"/>
          <w:highlight w:val="yellow"/>
          <w:lang w:val="en-CA"/>
        </w:rPr>
        <w:t xml:space="preserve">to enable remapping of the colour samples of the </w:t>
      </w:r>
      <w:r w:rsidR="00B623B9">
        <w:rPr>
          <w:sz w:val="20"/>
          <w:highlight w:val="yellow"/>
          <w:lang w:val="en-CA"/>
        </w:rPr>
        <w:t>projected pictures"</w:t>
      </w:r>
      <w:r w:rsidR="00743DC4">
        <w:rPr>
          <w:sz w:val="20"/>
          <w:highlight w:val="yellow"/>
          <w:lang w:val="en-CA"/>
        </w:rPr>
        <w:t>.</w:t>
      </w:r>
      <w:r w:rsidR="00743DC4" w:rsidRPr="00E537E8">
        <w:rPr>
          <w:sz w:val="20"/>
          <w:highlight w:val="yellow"/>
          <w:lang w:val="en-CA"/>
        </w:rPr>
        <w:t>]</w:t>
      </w:r>
    </w:p>
    <w:p w14:paraId="517B05DB" w14:textId="2439CE08" w:rsidR="00E5218A" w:rsidRPr="00A44B62" w:rsidRDefault="00E5218A" w:rsidP="00E5218A">
      <w:pPr>
        <w:jc w:val="both"/>
        <w:rPr>
          <w:noProof/>
          <w:sz w:val="20"/>
          <w:lang w:val="en-CA"/>
        </w:rPr>
      </w:pPr>
      <w:r w:rsidRPr="00A44B62">
        <w:rPr>
          <w:b/>
          <w:noProof/>
          <w:sz w:val="20"/>
          <w:lang w:val="en-CA"/>
        </w:rPr>
        <w:t>omni_</w:t>
      </w:r>
      <w:r>
        <w:rPr>
          <w:rFonts w:eastAsia="Malgun Gothic"/>
          <w:b/>
          <w:noProof/>
          <w:sz w:val="20"/>
          <w:lang w:val="en-CA" w:eastAsia="zh-CN"/>
        </w:rPr>
        <w:t>region_wise_packing</w:t>
      </w:r>
      <w:r w:rsidRPr="00A44B62">
        <w:rPr>
          <w:b/>
          <w:noProof/>
          <w:sz w:val="20"/>
          <w:lang w:val="en-CA"/>
        </w:rPr>
        <w:t>_cancel_flag</w:t>
      </w:r>
      <w:r w:rsidRPr="00A44B62">
        <w:rPr>
          <w:noProof/>
          <w:sz w:val="20"/>
          <w:lang w:val="en-CA"/>
        </w:rPr>
        <w:t xml:space="preserve"> equal to 1 indicates that the SEI message cancels the persistence of any previous omnidirectional </w:t>
      </w:r>
      <w:r>
        <w:rPr>
          <w:bCs/>
          <w:noProof/>
          <w:sz w:val="20"/>
        </w:rPr>
        <w:t xml:space="preserve">region-wise packing </w:t>
      </w:r>
      <w:r w:rsidRPr="00A44B62">
        <w:rPr>
          <w:noProof/>
          <w:sz w:val="20"/>
          <w:lang w:val="en-CA"/>
        </w:rPr>
        <w:t>SEI message in output order. omni</w:t>
      </w:r>
      <w:r>
        <w:rPr>
          <w:noProof/>
          <w:sz w:val="20"/>
          <w:lang w:val="en-CA"/>
        </w:rPr>
        <w:t>_</w:t>
      </w:r>
      <w:r>
        <w:rPr>
          <w:bCs/>
          <w:noProof/>
          <w:sz w:val="20"/>
        </w:rPr>
        <w:t>region_wise_packing</w:t>
      </w:r>
      <w:r>
        <w:rPr>
          <w:noProof/>
          <w:sz w:val="20"/>
          <w:lang w:val="en-CA"/>
        </w:rPr>
        <w:t>_</w:t>
      </w:r>
      <w:r w:rsidRPr="00A44B62">
        <w:rPr>
          <w:noProof/>
          <w:sz w:val="20"/>
          <w:lang w:val="en-CA"/>
        </w:rPr>
        <w:t>cancel</w:t>
      </w:r>
      <w:r>
        <w:rPr>
          <w:noProof/>
          <w:sz w:val="20"/>
          <w:lang w:val="en-CA"/>
        </w:rPr>
        <w:t>_</w:t>
      </w:r>
      <w:r w:rsidRPr="00A44B62">
        <w:rPr>
          <w:noProof/>
          <w:sz w:val="20"/>
          <w:lang w:val="en-CA"/>
        </w:rPr>
        <w:t xml:space="preserve">flag equal to 0 indicates that omnidirectional </w:t>
      </w:r>
      <w:r>
        <w:rPr>
          <w:bCs/>
          <w:noProof/>
          <w:sz w:val="20"/>
        </w:rPr>
        <w:t xml:space="preserve">region-wise packing </w:t>
      </w:r>
      <w:r w:rsidRPr="00A44B62">
        <w:rPr>
          <w:noProof/>
          <w:sz w:val="20"/>
          <w:lang w:val="en-CA"/>
        </w:rPr>
        <w:t>information follows.</w:t>
      </w:r>
    </w:p>
    <w:p w14:paraId="779C9293" w14:textId="79540787" w:rsidR="00E5218A" w:rsidRPr="00A44B62" w:rsidRDefault="00E5218A" w:rsidP="00E5218A">
      <w:pPr>
        <w:jc w:val="both"/>
        <w:rPr>
          <w:noProof/>
          <w:sz w:val="20"/>
          <w:lang w:val="en-CA"/>
        </w:rPr>
      </w:pPr>
      <w:r w:rsidRPr="00A44B62">
        <w:rPr>
          <w:b/>
          <w:noProof/>
          <w:sz w:val="20"/>
          <w:lang w:val="en-CA"/>
        </w:rPr>
        <w:lastRenderedPageBreak/>
        <w:t>omni_</w:t>
      </w:r>
      <w:r>
        <w:rPr>
          <w:rFonts w:eastAsia="Malgun Gothic"/>
          <w:b/>
          <w:noProof/>
          <w:sz w:val="20"/>
          <w:lang w:val="en-CA" w:eastAsia="zh-CN"/>
        </w:rPr>
        <w:t>region_wise_packing</w:t>
      </w:r>
      <w:r w:rsidRPr="00A44B62">
        <w:rPr>
          <w:b/>
          <w:noProof/>
          <w:sz w:val="20"/>
          <w:lang w:val="en-CA"/>
        </w:rPr>
        <w:t>_persistence_flag</w:t>
      </w:r>
      <w:r w:rsidRPr="00A44B62">
        <w:rPr>
          <w:noProof/>
          <w:sz w:val="20"/>
          <w:lang w:val="en-CA"/>
        </w:rPr>
        <w:t xml:space="preserve"> specifies the persistence of the omnidirectional </w:t>
      </w:r>
      <w:r>
        <w:rPr>
          <w:bCs/>
          <w:noProof/>
          <w:sz w:val="20"/>
        </w:rPr>
        <w:t xml:space="preserve">region-wise packing </w:t>
      </w:r>
      <w:r w:rsidRPr="00A44B62">
        <w:rPr>
          <w:noProof/>
          <w:sz w:val="20"/>
          <w:lang w:val="en-CA"/>
        </w:rPr>
        <w:t>SEI message for the current layer.</w:t>
      </w:r>
    </w:p>
    <w:p w14:paraId="4CB00072" w14:textId="186E7079" w:rsidR="00E5218A" w:rsidRPr="00A44B62" w:rsidRDefault="00E5218A" w:rsidP="00E5218A">
      <w:pPr>
        <w:jc w:val="both"/>
        <w:rPr>
          <w:noProof/>
          <w:sz w:val="20"/>
          <w:lang w:val="en-CA"/>
        </w:rPr>
      </w:pPr>
      <w:r w:rsidRPr="00A44B62">
        <w:rPr>
          <w:noProof/>
          <w:sz w:val="20"/>
          <w:lang w:val="en-CA"/>
        </w:rPr>
        <w:t>omni_</w:t>
      </w:r>
      <w:r>
        <w:rPr>
          <w:bCs/>
          <w:noProof/>
          <w:sz w:val="20"/>
        </w:rPr>
        <w:t>region_wise_packing</w:t>
      </w:r>
      <w:r w:rsidRPr="00A44B62">
        <w:rPr>
          <w:noProof/>
          <w:sz w:val="20"/>
          <w:lang w:val="en-CA"/>
        </w:rPr>
        <w:t xml:space="preserve">_persistence_flag equal to 0 specifies that the omnidirectional </w:t>
      </w:r>
      <w:r>
        <w:rPr>
          <w:bCs/>
          <w:noProof/>
          <w:sz w:val="20"/>
        </w:rPr>
        <w:t xml:space="preserve">region-wise packing </w:t>
      </w:r>
      <w:r w:rsidRPr="00A44B62">
        <w:rPr>
          <w:noProof/>
          <w:sz w:val="20"/>
          <w:lang w:val="en-CA"/>
        </w:rPr>
        <w:t>SEI message applies to the current decoded picture only.</w:t>
      </w:r>
    </w:p>
    <w:p w14:paraId="170DF6C0" w14:textId="771E46E1" w:rsidR="00E5218A" w:rsidRPr="00A44B62" w:rsidRDefault="00E5218A" w:rsidP="00E5218A">
      <w:pPr>
        <w:keepNext/>
        <w:jc w:val="both"/>
        <w:rPr>
          <w:noProof/>
          <w:sz w:val="20"/>
          <w:lang w:val="en-CA"/>
        </w:rPr>
      </w:pPr>
      <w:r w:rsidRPr="00A44B62">
        <w:rPr>
          <w:noProof/>
          <w:sz w:val="20"/>
          <w:lang w:val="en-CA"/>
        </w:rPr>
        <w:t>Let picA be the current picture. omni_</w:t>
      </w:r>
      <w:r>
        <w:rPr>
          <w:bCs/>
          <w:noProof/>
          <w:sz w:val="20"/>
        </w:rPr>
        <w:t>region_wise_packing</w:t>
      </w:r>
      <w:r w:rsidRPr="00A44B62">
        <w:rPr>
          <w:noProof/>
          <w:sz w:val="20"/>
          <w:lang w:val="en-CA"/>
        </w:rPr>
        <w:t xml:space="preserve">_persistence_flag equal to 1 specifies that the omnidirectional </w:t>
      </w:r>
      <w:r>
        <w:rPr>
          <w:bCs/>
          <w:noProof/>
          <w:sz w:val="20"/>
        </w:rPr>
        <w:t xml:space="preserve">region-wise packing </w:t>
      </w:r>
      <w:r w:rsidRPr="00A44B62">
        <w:rPr>
          <w:noProof/>
          <w:sz w:val="20"/>
          <w:lang w:val="en-CA"/>
        </w:rPr>
        <w:t>SEI message persists for the current layer in output order until one or more of the following conditions are true:</w:t>
      </w:r>
    </w:p>
    <w:p w14:paraId="0DBFD55B" w14:textId="77777777" w:rsidR="00E5218A" w:rsidRPr="00A44B62" w:rsidRDefault="00E5218A" w:rsidP="00E5218A">
      <w:pPr>
        <w:pStyle w:val="enumlev1"/>
        <w:ind w:left="397"/>
        <w:rPr>
          <w:noProof/>
          <w:lang w:val="en-CA"/>
        </w:rPr>
      </w:pPr>
      <w:r w:rsidRPr="00A44B62">
        <w:rPr>
          <w:noProof/>
          <w:lang w:val="en-CA"/>
        </w:rPr>
        <w:t>–</w:t>
      </w:r>
      <w:r w:rsidRPr="00A44B62">
        <w:rPr>
          <w:noProof/>
          <w:lang w:val="en-CA"/>
        </w:rPr>
        <w:tab/>
        <w:t>A new CLVS of the current layer begins.</w:t>
      </w:r>
    </w:p>
    <w:p w14:paraId="1368C0FA" w14:textId="77777777" w:rsidR="00E5218A" w:rsidRPr="00A44B62" w:rsidRDefault="00E5218A" w:rsidP="00E5218A">
      <w:pPr>
        <w:pStyle w:val="enumlev1"/>
        <w:ind w:left="397"/>
        <w:rPr>
          <w:noProof/>
          <w:lang w:val="en-CA"/>
        </w:rPr>
      </w:pPr>
      <w:r w:rsidRPr="00A44B62">
        <w:rPr>
          <w:noProof/>
          <w:lang w:val="en-CA"/>
        </w:rPr>
        <w:t>–</w:t>
      </w:r>
      <w:r w:rsidRPr="00A44B62">
        <w:rPr>
          <w:noProof/>
          <w:lang w:val="en-CA"/>
        </w:rPr>
        <w:tab/>
        <w:t>The bitstream ends.</w:t>
      </w:r>
    </w:p>
    <w:p w14:paraId="34C00426" w14:textId="56B50268" w:rsidR="00E5218A" w:rsidRPr="00A44B62" w:rsidRDefault="00E5218A" w:rsidP="00E5218A">
      <w:pPr>
        <w:pStyle w:val="enumlev1"/>
        <w:ind w:left="397"/>
        <w:rPr>
          <w:noProof/>
          <w:lang w:val="en-CA"/>
        </w:rPr>
      </w:pPr>
      <w:r w:rsidRPr="00A44B62">
        <w:rPr>
          <w:noProof/>
          <w:lang w:val="en-CA"/>
        </w:rPr>
        <w:t>–</w:t>
      </w:r>
      <w:r w:rsidRPr="00A44B62">
        <w:rPr>
          <w:noProof/>
          <w:lang w:val="en-CA"/>
        </w:rPr>
        <w:tab/>
        <w:t>A picture picB in the current layer in an access unit containing a</w:t>
      </w:r>
      <w:r>
        <w:rPr>
          <w:noProof/>
          <w:lang w:val="en-CA"/>
        </w:rPr>
        <w:t>n</w:t>
      </w:r>
      <w:r w:rsidRPr="00A44B62">
        <w:rPr>
          <w:noProof/>
          <w:lang w:val="en-CA"/>
        </w:rPr>
        <w:t xml:space="preserve"> </w:t>
      </w:r>
      <w:r>
        <w:rPr>
          <w:noProof/>
          <w:lang w:val="en-CA"/>
        </w:rPr>
        <w:t>omnidirectional</w:t>
      </w:r>
      <w:r w:rsidRPr="00A44B62">
        <w:rPr>
          <w:noProof/>
          <w:lang w:val="en-CA"/>
        </w:rPr>
        <w:t xml:space="preserve"> </w:t>
      </w:r>
      <w:r>
        <w:rPr>
          <w:bCs/>
          <w:noProof/>
        </w:rPr>
        <w:t xml:space="preserve">region-wise packing </w:t>
      </w:r>
      <w:r w:rsidRPr="00A44B62">
        <w:rPr>
          <w:noProof/>
          <w:lang w:val="en-CA"/>
        </w:rPr>
        <w:t xml:space="preserve">SEI message that is applicable to the current layer is output </w:t>
      </w:r>
      <w:r w:rsidRPr="00A44B62">
        <w:rPr>
          <w:lang w:val="en-CA"/>
        </w:rPr>
        <w:t>for which PicOrderCnt( picB ) is</w:t>
      </w:r>
      <w:r w:rsidRPr="00A44B62">
        <w:rPr>
          <w:noProof/>
          <w:lang w:val="en-CA"/>
        </w:rPr>
        <w:t xml:space="preserve"> greater than </w:t>
      </w:r>
      <w:r w:rsidRPr="00A44B62">
        <w:rPr>
          <w:lang w:val="en-CA"/>
        </w:rPr>
        <w:t>PicOrderCnt( picA ), where PicOrderCnt( picB ) and PicOrderCnt( picA ) are the PicOrderCntVal values of picB and picA, respectively, immediately after the invocation of the decoding process for picture order count for picB</w:t>
      </w:r>
      <w:r w:rsidRPr="00A44B62">
        <w:rPr>
          <w:noProof/>
          <w:lang w:val="en-CA"/>
        </w:rPr>
        <w:t>.</w:t>
      </w:r>
    </w:p>
    <w:p w14:paraId="456BEAAA" w14:textId="43F62C99" w:rsidR="00E5218A" w:rsidRDefault="00E5218A" w:rsidP="00E5218A">
      <w:pPr>
        <w:jc w:val="both"/>
        <w:rPr>
          <w:noProof/>
          <w:sz w:val="20"/>
          <w:lang w:val="en-CA"/>
        </w:rPr>
      </w:pPr>
      <w:r>
        <w:rPr>
          <w:noProof/>
          <w:sz w:val="20"/>
          <w:lang w:val="en-CA"/>
        </w:rPr>
        <w:t>When an</w:t>
      </w:r>
      <w:r w:rsidRPr="00A44B62">
        <w:rPr>
          <w:noProof/>
          <w:sz w:val="20"/>
          <w:lang w:val="en-CA"/>
        </w:rPr>
        <w:t xml:space="preserve"> omnidirectional projection indication SEI message </w:t>
      </w:r>
      <w:r>
        <w:rPr>
          <w:noProof/>
          <w:sz w:val="20"/>
          <w:lang w:val="en-CA"/>
        </w:rPr>
        <w:t>with omni_</w:t>
      </w:r>
      <w:r w:rsidRPr="001B0A14">
        <w:rPr>
          <w:noProof/>
          <w:sz w:val="20"/>
          <w:lang w:val="en-CA"/>
        </w:rPr>
        <w:t xml:space="preserve">projection_information_cancel_flag </w:t>
      </w:r>
      <w:r>
        <w:rPr>
          <w:noProof/>
          <w:sz w:val="20"/>
          <w:lang w:val="en-CA"/>
        </w:rPr>
        <w:t xml:space="preserve">equal to 0 is not present </w:t>
      </w:r>
      <w:r w:rsidRPr="00A44B62">
        <w:rPr>
          <w:noProof/>
          <w:sz w:val="20"/>
          <w:lang w:val="en-CA"/>
        </w:rPr>
        <w:t>in the CLVS</w:t>
      </w:r>
      <w:r>
        <w:rPr>
          <w:noProof/>
          <w:sz w:val="20"/>
          <w:lang w:val="en-CA"/>
        </w:rPr>
        <w:t xml:space="preserve"> that applies to the current picture and precedes the </w:t>
      </w:r>
      <w:r w:rsidRPr="00A44B62">
        <w:rPr>
          <w:sz w:val="20"/>
          <w:lang w:val="en-CA"/>
        </w:rPr>
        <w:t xml:space="preserve">omnidirectional </w:t>
      </w:r>
      <w:r>
        <w:rPr>
          <w:bCs/>
          <w:noProof/>
          <w:sz w:val="20"/>
        </w:rPr>
        <w:t xml:space="preserve">region-wise packing </w:t>
      </w:r>
      <w:r w:rsidRPr="00A44B62">
        <w:rPr>
          <w:noProof/>
          <w:sz w:val="20"/>
          <w:lang w:val="en-CA"/>
        </w:rPr>
        <w:t>SEI message</w:t>
      </w:r>
      <w:r>
        <w:rPr>
          <w:noProof/>
          <w:sz w:val="20"/>
          <w:lang w:val="en-CA"/>
        </w:rPr>
        <w:t xml:space="preserve"> in decoding order, an </w:t>
      </w:r>
      <w:r w:rsidRPr="00A44B62">
        <w:rPr>
          <w:sz w:val="20"/>
          <w:lang w:val="en-CA"/>
        </w:rPr>
        <w:t xml:space="preserve">omnidirectional </w:t>
      </w:r>
      <w:r>
        <w:rPr>
          <w:bCs/>
          <w:noProof/>
          <w:sz w:val="20"/>
        </w:rPr>
        <w:t xml:space="preserve">region-wise packing </w:t>
      </w:r>
      <w:r w:rsidRPr="00A44B62">
        <w:rPr>
          <w:noProof/>
          <w:sz w:val="20"/>
          <w:lang w:val="en-CA"/>
        </w:rPr>
        <w:t>SEI message</w:t>
      </w:r>
      <w:r>
        <w:rPr>
          <w:noProof/>
          <w:sz w:val="20"/>
          <w:lang w:val="en-CA"/>
        </w:rPr>
        <w:t xml:space="preserve"> with </w:t>
      </w:r>
      <w:r w:rsidRPr="00A44B62">
        <w:rPr>
          <w:noProof/>
          <w:sz w:val="20"/>
          <w:lang w:val="en-CA"/>
        </w:rPr>
        <w:t>omni_</w:t>
      </w:r>
      <w:r>
        <w:rPr>
          <w:bCs/>
          <w:noProof/>
          <w:sz w:val="20"/>
        </w:rPr>
        <w:t>region_wise_packing</w:t>
      </w:r>
      <w:r w:rsidRPr="00A44B62">
        <w:rPr>
          <w:noProof/>
          <w:sz w:val="20"/>
          <w:lang w:val="en-CA"/>
        </w:rPr>
        <w:t>_persistence_flag</w:t>
      </w:r>
      <w:r w:rsidRPr="001B0A14">
        <w:rPr>
          <w:noProof/>
          <w:sz w:val="20"/>
          <w:lang w:val="en-CA"/>
        </w:rPr>
        <w:t xml:space="preserve"> equal to</w:t>
      </w:r>
      <w:r>
        <w:rPr>
          <w:noProof/>
          <w:sz w:val="20"/>
          <w:lang w:val="en-CA"/>
        </w:rPr>
        <w:t xml:space="preserve"> 0 shall not be present </w:t>
      </w:r>
      <w:r w:rsidRPr="00A44B62">
        <w:rPr>
          <w:noProof/>
          <w:sz w:val="20"/>
          <w:lang w:val="en-CA"/>
        </w:rPr>
        <w:t>in the CLVS</w:t>
      </w:r>
      <w:r>
        <w:rPr>
          <w:noProof/>
          <w:sz w:val="20"/>
          <w:lang w:val="en-CA"/>
        </w:rPr>
        <w:t xml:space="preserve"> that applies to the current picture. </w:t>
      </w:r>
      <w:r w:rsidRPr="00A44B62">
        <w:rPr>
          <w:sz w:val="20"/>
          <w:lang w:val="en-CA"/>
        </w:rPr>
        <w:t xml:space="preserve">Decoders shall ignore omnidirectional </w:t>
      </w:r>
      <w:r w:rsidR="00341950">
        <w:rPr>
          <w:bCs/>
          <w:noProof/>
          <w:sz w:val="20"/>
        </w:rPr>
        <w:t xml:space="preserve">region-wise packing </w:t>
      </w:r>
      <w:r w:rsidRPr="00A44B62">
        <w:rPr>
          <w:sz w:val="20"/>
          <w:lang w:val="en-CA"/>
        </w:rPr>
        <w:t xml:space="preserve">SEI messages </w:t>
      </w:r>
      <w:r>
        <w:rPr>
          <w:noProof/>
          <w:sz w:val="20"/>
          <w:lang w:val="en-CA"/>
        </w:rPr>
        <w:t xml:space="preserve">with </w:t>
      </w:r>
      <w:r w:rsidR="00341950" w:rsidRPr="00A44B62">
        <w:rPr>
          <w:noProof/>
          <w:sz w:val="20"/>
          <w:lang w:val="en-CA"/>
        </w:rPr>
        <w:t>omni_</w:t>
      </w:r>
      <w:r w:rsidR="00341950">
        <w:rPr>
          <w:bCs/>
          <w:noProof/>
          <w:sz w:val="20"/>
        </w:rPr>
        <w:t>region_wise_packing</w:t>
      </w:r>
      <w:r w:rsidR="00341950" w:rsidRPr="00A44B62">
        <w:rPr>
          <w:noProof/>
          <w:sz w:val="20"/>
          <w:lang w:val="en-CA"/>
        </w:rPr>
        <w:t>_persistence_flag</w:t>
      </w:r>
      <w:r w:rsidR="00341950" w:rsidRPr="001B0A14">
        <w:rPr>
          <w:noProof/>
          <w:sz w:val="20"/>
          <w:lang w:val="en-CA"/>
        </w:rPr>
        <w:t xml:space="preserve"> </w:t>
      </w:r>
      <w:r w:rsidRPr="001B0A14">
        <w:rPr>
          <w:noProof/>
          <w:sz w:val="20"/>
          <w:lang w:val="en-CA"/>
        </w:rPr>
        <w:t>equal to</w:t>
      </w:r>
      <w:r>
        <w:rPr>
          <w:noProof/>
          <w:sz w:val="20"/>
          <w:lang w:val="en-CA"/>
        </w:rPr>
        <w:t xml:space="preserve"> 0 </w:t>
      </w:r>
      <w:r w:rsidRPr="00A44B62">
        <w:rPr>
          <w:sz w:val="20"/>
          <w:lang w:val="en-CA"/>
        </w:rPr>
        <w:t>that do not follow</w:t>
      </w:r>
      <w:r w:rsidRPr="00A44B62">
        <w:rPr>
          <w:noProof/>
          <w:sz w:val="20"/>
          <w:lang w:val="en-CA"/>
        </w:rPr>
        <w:t>, in decoding order,</w:t>
      </w:r>
      <w:r w:rsidRPr="00A44B62">
        <w:rPr>
          <w:sz w:val="20"/>
          <w:lang w:val="en-CA"/>
        </w:rPr>
        <w:t xml:space="preserve"> </w:t>
      </w:r>
      <w:r>
        <w:rPr>
          <w:sz w:val="20"/>
          <w:lang w:val="en-CA"/>
        </w:rPr>
        <w:t>an</w:t>
      </w:r>
      <w:r w:rsidRPr="00A44B62">
        <w:rPr>
          <w:sz w:val="20"/>
          <w:lang w:val="en-CA"/>
        </w:rPr>
        <w:t xml:space="preserve"> </w:t>
      </w:r>
      <w:r w:rsidRPr="00A44B62">
        <w:rPr>
          <w:noProof/>
          <w:sz w:val="20"/>
          <w:lang w:val="en-CA"/>
        </w:rPr>
        <w:t xml:space="preserve">omnidirectional projection indication SEI message </w:t>
      </w:r>
      <w:r>
        <w:rPr>
          <w:noProof/>
          <w:sz w:val="20"/>
          <w:lang w:val="en-CA"/>
        </w:rPr>
        <w:t>with omni_</w:t>
      </w:r>
      <w:r w:rsidRPr="001B0A14">
        <w:rPr>
          <w:noProof/>
          <w:sz w:val="20"/>
          <w:lang w:val="en-CA"/>
        </w:rPr>
        <w:t xml:space="preserve">projection_information_cancel_flag </w:t>
      </w:r>
      <w:r>
        <w:rPr>
          <w:noProof/>
          <w:sz w:val="20"/>
          <w:lang w:val="en-CA"/>
        </w:rPr>
        <w:t xml:space="preserve">equal to 0 </w:t>
      </w:r>
      <w:r w:rsidRPr="00A44B62">
        <w:rPr>
          <w:noProof/>
          <w:sz w:val="20"/>
          <w:lang w:val="en-CA"/>
        </w:rPr>
        <w:t>in the CLVS</w:t>
      </w:r>
      <w:r>
        <w:rPr>
          <w:noProof/>
          <w:sz w:val="20"/>
          <w:lang w:val="en-CA"/>
        </w:rPr>
        <w:t xml:space="preserve"> that applies to the current picture</w:t>
      </w:r>
      <w:r w:rsidRPr="00A44B62">
        <w:rPr>
          <w:noProof/>
          <w:sz w:val="20"/>
          <w:lang w:val="en-CA"/>
        </w:rPr>
        <w:t>.</w:t>
      </w:r>
    </w:p>
    <w:p w14:paraId="4E1CDDC3" w14:textId="0D6090CB" w:rsidR="00E5218A" w:rsidRPr="00E5218A" w:rsidRDefault="00A67445" w:rsidP="002457A6">
      <w:pPr>
        <w:jc w:val="both"/>
        <w:rPr>
          <w:sz w:val="20"/>
          <w:lang w:val="en-CA"/>
        </w:rPr>
      </w:pPr>
      <w:r>
        <w:rPr>
          <w:rFonts w:eastAsia="Malgun Gothic"/>
          <w:b/>
          <w:noProof/>
          <w:sz w:val="20"/>
          <w:lang w:val="en-CA" w:eastAsia="zh-CN"/>
        </w:rPr>
        <w:t>rwp_</w:t>
      </w:r>
      <w:r w:rsidR="00E5218A">
        <w:rPr>
          <w:rFonts w:eastAsia="Malgun Gothic"/>
          <w:b/>
          <w:noProof/>
          <w:sz w:val="20"/>
          <w:lang w:val="en-CA" w:eastAsia="zh-CN"/>
        </w:rPr>
        <w:t>reserved_zero_</w:t>
      </w:r>
      <w:r>
        <w:rPr>
          <w:rFonts w:eastAsia="Malgun Gothic"/>
          <w:b/>
          <w:noProof/>
          <w:sz w:val="20"/>
          <w:lang w:val="en-CA" w:eastAsia="zh-CN"/>
        </w:rPr>
        <w:t>6</w:t>
      </w:r>
      <w:r w:rsidR="00E5218A">
        <w:rPr>
          <w:rFonts w:eastAsia="Malgun Gothic"/>
          <w:b/>
          <w:noProof/>
          <w:sz w:val="20"/>
          <w:lang w:val="en-CA" w:eastAsia="zh-CN"/>
        </w:rPr>
        <w:t>bits</w:t>
      </w:r>
      <w:r w:rsidR="00E5218A" w:rsidRPr="00E5218A">
        <w:rPr>
          <w:rFonts w:eastAsia="Malgun Gothic"/>
          <w:noProof/>
          <w:sz w:val="20"/>
          <w:lang w:val="en-CA" w:eastAsia="zh-CN"/>
        </w:rPr>
        <w:t xml:space="preserve"> shall be equal to 0</w:t>
      </w:r>
      <w:r w:rsidRPr="00A67445">
        <w:rPr>
          <w:bCs/>
          <w:noProof/>
          <w:sz w:val="20"/>
          <w:lang w:val="en-CA"/>
        </w:rPr>
        <w:t xml:space="preserve"> </w:t>
      </w:r>
      <w:r w:rsidRPr="00A44B62">
        <w:rPr>
          <w:bCs/>
          <w:noProof/>
          <w:sz w:val="20"/>
          <w:lang w:val="en-CA"/>
        </w:rPr>
        <w:t xml:space="preserve">in bitstreams conforming to this version of this Specification. Other values for </w:t>
      </w:r>
      <w:r w:rsidRPr="00A67445">
        <w:rPr>
          <w:bCs/>
          <w:noProof/>
          <w:sz w:val="20"/>
          <w:lang w:val="en-CA"/>
        </w:rPr>
        <w:t>rwp_</w:t>
      </w:r>
      <w:r w:rsidRPr="00A44B62">
        <w:rPr>
          <w:bCs/>
          <w:noProof/>
          <w:sz w:val="20"/>
          <w:lang w:val="en-CA"/>
        </w:rPr>
        <w:t>reserved_zero_</w:t>
      </w:r>
      <w:r>
        <w:rPr>
          <w:bCs/>
          <w:noProof/>
          <w:sz w:val="20"/>
          <w:lang w:val="en-CA"/>
        </w:rPr>
        <w:t>6</w:t>
      </w:r>
      <w:r w:rsidRPr="00A44B62">
        <w:rPr>
          <w:bCs/>
          <w:noProof/>
          <w:sz w:val="20"/>
          <w:lang w:val="en-CA"/>
        </w:rPr>
        <w:t xml:space="preserve">bits[ i ] are reserved for future use by ITU-T | ISO/IEC. Decoders shall ignore the value of </w:t>
      </w:r>
      <w:r w:rsidRPr="00A67445">
        <w:rPr>
          <w:bCs/>
          <w:noProof/>
          <w:sz w:val="20"/>
          <w:lang w:val="en-CA"/>
        </w:rPr>
        <w:t>rwp_</w:t>
      </w:r>
      <w:r w:rsidRPr="00A44B62">
        <w:rPr>
          <w:bCs/>
          <w:noProof/>
          <w:sz w:val="20"/>
          <w:lang w:val="en-CA"/>
        </w:rPr>
        <w:t>reserved_zero_</w:t>
      </w:r>
      <w:r>
        <w:rPr>
          <w:bCs/>
          <w:noProof/>
          <w:sz w:val="20"/>
          <w:lang w:val="en-CA"/>
        </w:rPr>
        <w:t>6</w:t>
      </w:r>
      <w:r w:rsidRPr="00A44B62">
        <w:rPr>
          <w:bCs/>
          <w:noProof/>
          <w:sz w:val="20"/>
          <w:lang w:val="en-CA"/>
        </w:rPr>
        <w:t>bits[ i ]</w:t>
      </w:r>
      <w:r w:rsidR="00E5218A" w:rsidRPr="00E5218A">
        <w:rPr>
          <w:rFonts w:eastAsia="Malgun Gothic"/>
          <w:noProof/>
          <w:sz w:val="20"/>
          <w:lang w:val="en-CA" w:eastAsia="zh-CN"/>
        </w:rPr>
        <w:t>.</w:t>
      </w:r>
    </w:p>
    <w:p w14:paraId="42A075F2" w14:textId="23855BBB" w:rsidR="002457A6" w:rsidRPr="002457A6" w:rsidRDefault="002457A6" w:rsidP="002457A6">
      <w:pPr>
        <w:jc w:val="both"/>
        <w:rPr>
          <w:sz w:val="20"/>
          <w:lang w:val="en-CA"/>
        </w:rPr>
      </w:pPr>
      <w:r w:rsidRPr="002457A6">
        <w:rPr>
          <w:b/>
          <w:sz w:val="20"/>
          <w:lang w:val="en-CA"/>
        </w:rPr>
        <w:t>num_</w:t>
      </w:r>
      <w:r>
        <w:rPr>
          <w:b/>
          <w:sz w:val="20"/>
          <w:lang w:val="en-CA"/>
        </w:rPr>
        <w:t>packed_</w:t>
      </w:r>
      <w:r w:rsidRPr="002457A6">
        <w:rPr>
          <w:b/>
          <w:sz w:val="20"/>
          <w:lang w:val="en-CA"/>
        </w:rPr>
        <w:t>regions</w:t>
      </w:r>
      <w:r w:rsidRPr="002457A6">
        <w:rPr>
          <w:sz w:val="20"/>
          <w:lang w:val="en-CA"/>
        </w:rPr>
        <w:t xml:space="preserve"> specifies the number of packed regions. </w:t>
      </w:r>
      <w:r>
        <w:rPr>
          <w:sz w:val="20"/>
          <w:lang w:val="en-CA"/>
        </w:rPr>
        <w:t xml:space="preserve">The value of </w:t>
      </w:r>
      <w:r w:rsidRPr="002457A6">
        <w:rPr>
          <w:sz w:val="20"/>
          <w:lang w:val="en-CA"/>
        </w:rPr>
        <w:t>num_packed</w:t>
      </w:r>
      <w:r>
        <w:rPr>
          <w:sz w:val="20"/>
          <w:lang w:val="en-CA"/>
        </w:rPr>
        <w:t>_</w:t>
      </w:r>
      <w:r w:rsidRPr="002457A6">
        <w:rPr>
          <w:sz w:val="20"/>
          <w:lang w:val="en-CA"/>
        </w:rPr>
        <w:t xml:space="preserve">regions </w:t>
      </w:r>
      <w:r>
        <w:rPr>
          <w:sz w:val="20"/>
          <w:lang w:val="en-CA"/>
        </w:rPr>
        <w:t xml:space="preserve">shall be greater than </w:t>
      </w:r>
      <w:r w:rsidRPr="002457A6">
        <w:rPr>
          <w:sz w:val="20"/>
          <w:lang w:val="en-CA"/>
        </w:rPr>
        <w:t>0.</w:t>
      </w:r>
    </w:p>
    <w:p w14:paraId="20D9AEDD" w14:textId="44D3FF12" w:rsidR="002457A6" w:rsidRDefault="002457A6" w:rsidP="002457A6">
      <w:pPr>
        <w:jc w:val="both"/>
        <w:rPr>
          <w:sz w:val="20"/>
          <w:lang w:val="en-CA"/>
        </w:rPr>
      </w:pPr>
      <w:r w:rsidRPr="002457A6">
        <w:rPr>
          <w:b/>
          <w:sz w:val="20"/>
          <w:lang w:val="en-CA"/>
        </w:rPr>
        <w:t>proj_picture_width</w:t>
      </w:r>
      <w:r w:rsidRPr="002457A6">
        <w:rPr>
          <w:sz w:val="20"/>
          <w:lang w:val="en-CA"/>
        </w:rPr>
        <w:t xml:space="preserve"> and </w:t>
      </w:r>
      <w:r w:rsidRPr="002457A6">
        <w:rPr>
          <w:b/>
          <w:sz w:val="20"/>
          <w:lang w:val="en-CA"/>
        </w:rPr>
        <w:t>proj_picture_height</w:t>
      </w:r>
      <w:r w:rsidRPr="002457A6">
        <w:rPr>
          <w:sz w:val="20"/>
          <w:lang w:val="en-CA"/>
        </w:rPr>
        <w:t xml:space="preserve"> specify the width and height, respectively, of the projected </w:t>
      </w:r>
      <w:r w:rsidRPr="002457A6">
        <w:rPr>
          <w:rFonts w:hint="eastAsia"/>
          <w:sz w:val="20"/>
          <w:lang w:val="en-CA"/>
        </w:rPr>
        <w:t>picture</w:t>
      </w:r>
      <w:r w:rsidRPr="002457A6">
        <w:rPr>
          <w:sz w:val="20"/>
          <w:lang w:val="en-CA"/>
        </w:rPr>
        <w:t>.</w:t>
      </w:r>
      <w:r w:rsidR="00E537E8">
        <w:rPr>
          <w:sz w:val="20"/>
          <w:lang w:val="en-CA"/>
        </w:rPr>
        <w:t xml:space="preserve"> </w:t>
      </w:r>
      <w:r w:rsidR="00743DC4">
        <w:rPr>
          <w:sz w:val="20"/>
          <w:lang w:val="en-CA"/>
        </w:rPr>
        <w:t xml:space="preserve">The value of </w:t>
      </w:r>
      <w:r w:rsidRPr="002457A6">
        <w:rPr>
          <w:sz w:val="20"/>
          <w:lang w:val="en-CA"/>
        </w:rPr>
        <w:t xml:space="preserve">proj_picture_width and proj_picture_height shall be </w:t>
      </w:r>
      <w:r w:rsidR="00743DC4">
        <w:rPr>
          <w:sz w:val="20"/>
          <w:lang w:val="en-CA"/>
        </w:rPr>
        <w:t xml:space="preserve">both </w:t>
      </w:r>
      <w:r w:rsidRPr="002457A6">
        <w:rPr>
          <w:sz w:val="20"/>
          <w:lang w:val="en-CA"/>
        </w:rPr>
        <w:t>greater than 0.</w:t>
      </w:r>
    </w:p>
    <w:p w14:paraId="682E5FB8" w14:textId="658DCCD2" w:rsidR="00A67445" w:rsidRPr="00E5218A" w:rsidRDefault="00A67445" w:rsidP="00A67445">
      <w:pPr>
        <w:jc w:val="both"/>
        <w:rPr>
          <w:sz w:val="20"/>
          <w:lang w:val="en-CA"/>
        </w:rPr>
      </w:pPr>
      <w:r>
        <w:rPr>
          <w:rFonts w:eastAsia="Malgun Gothic"/>
          <w:b/>
          <w:noProof/>
          <w:sz w:val="20"/>
          <w:lang w:val="en-CA" w:eastAsia="zh-CN"/>
        </w:rPr>
        <w:t>rwp_reserved_zero_4bits</w:t>
      </w:r>
      <w:r w:rsidRPr="00E5218A">
        <w:rPr>
          <w:rFonts w:eastAsia="Malgun Gothic"/>
          <w:noProof/>
          <w:sz w:val="20"/>
          <w:lang w:val="en-CA" w:eastAsia="zh-CN"/>
        </w:rPr>
        <w:t xml:space="preserve"> shall be equal to 0</w:t>
      </w:r>
      <w:r w:rsidRPr="00A67445">
        <w:rPr>
          <w:bCs/>
          <w:noProof/>
          <w:sz w:val="20"/>
          <w:lang w:val="en-CA"/>
        </w:rPr>
        <w:t xml:space="preserve"> </w:t>
      </w:r>
      <w:r w:rsidRPr="00A44B62">
        <w:rPr>
          <w:bCs/>
          <w:noProof/>
          <w:sz w:val="20"/>
          <w:lang w:val="en-CA"/>
        </w:rPr>
        <w:t xml:space="preserve">in bitstreams conforming to this version of this Specification. Other values for </w:t>
      </w:r>
      <w:r w:rsidRPr="00A67445">
        <w:rPr>
          <w:bCs/>
          <w:noProof/>
          <w:sz w:val="20"/>
          <w:lang w:val="en-CA"/>
        </w:rPr>
        <w:t>rwp_</w:t>
      </w:r>
      <w:r w:rsidRPr="00A44B62">
        <w:rPr>
          <w:bCs/>
          <w:noProof/>
          <w:sz w:val="20"/>
          <w:lang w:val="en-CA"/>
        </w:rPr>
        <w:t>reserved_zero_</w:t>
      </w:r>
      <w:r>
        <w:rPr>
          <w:bCs/>
          <w:noProof/>
          <w:sz w:val="20"/>
          <w:lang w:val="en-CA"/>
        </w:rPr>
        <w:t>4</w:t>
      </w:r>
      <w:r w:rsidRPr="00A44B62">
        <w:rPr>
          <w:bCs/>
          <w:noProof/>
          <w:sz w:val="20"/>
          <w:lang w:val="en-CA"/>
        </w:rPr>
        <w:t xml:space="preserve">bits[ i ] are reserved for future use by ITU-T | ISO/IEC. Decoders shall ignore the value of </w:t>
      </w:r>
      <w:r w:rsidRPr="00A67445">
        <w:rPr>
          <w:bCs/>
          <w:noProof/>
          <w:sz w:val="20"/>
          <w:lang w:val="en-CA"/>
        </w:rPr>
        <w:t>rwp_</w:t>
      </w:r>
      <w:r w:rsidRPr="00A44B62">
        <w:rPr>
          <w:bCs/>
          <w:noProof/>
          <w:sz w:val="20"/>
          <w:lang w:val="en-CA"/>
        </w:rPr>
        <w:t>reserved_zero_</w:t>
      </w:r>
      <w:r>
        <w:rPr>
          <w:bCs/>
          <w:noProof/>
          <w:sz w:val="20"/>
          <w:lang w:val="en-CA"/>
        </w:rPr>
        <w:t>4</w:t>
      </w:r>
      <w:r w:rsidRPr="00A44B62">
        <w:rPr>
          <w:bCs/>
          <w:noProof/>
          <w:sz w:val="20"/>
          <w:lang w:val="en-CA"/>
        </w:rPr>
        <w:t>bits[ i ]</w:t>
      </w:r>
      <w:r w:rsidRPr="00E5218A">
        <w:rPr>
          <w:rFonts w:eastAsia="Malgun Gothic"/>
          <w:noProof/>
          <w:sz w:val="20"/>
          <w:lang w:val="en-CA" w:eastAsia="zh-CN"/>
        </w:rPr>
        <w:t>.</w:t>
      </w:r>
    </w:p>
    <w:p w14:paraId="1F089DE7" w14:textId="2F471353" w:rsidR="002457A6" w:rsidRPr="002457A6" w:rsidRDefault="002457A6" w:rsidP="002457A6">
      <w:pPr>
        <w:jc w:val="both"/>
        <w:rPr>
          <w:bCs/>
          <w:noProof/>
          <w:sz w:val="20"/>
        </w:rPr>
      </w:pPr>
      <w:r w:rsidRPr="002457A6">
        <w:rPr>
          <w:b/>
          <w:bCs/>
          <w:noProof/>
          <w:sz w:val="20"/>
        </w:rPr>
        <w:t>packing_type</w:t>
      </w:r>
      <w:r w:rsidRPr="002457A6">
        <w:rPr>
          <w:bCs/>
          <w:noProof/>
          <w:sz w:val="20"/>
        </w:rPr>
        <w:t>[ i ] specifies the type of region-wise packing. packing_type[ i ] equal to 0 indicates rectangular region-wise packing. Other values are reserved.</w:t>
      </w:r>
      <w:r>
        <w:rPr>
          <w:bCs/>
          <w:noProof/>
          <w:sz w:val="20"/>
        </w:rPr>
        <w:t xml:space="preserve"> The value of </w:t>
      </w:r>
      <w:r w:rsidRPr="002457A6">
        <w:rPr>
          <w:bCs/>
          <w:noProof/>
          <w:sz w:val="20"/>
        </w:rPr>
        <w:t>packing_type[ i ]</w:t>
      </w:r>
      <w:r>
        <w:rPr>
          <w:bCs/>
          <w:noProof/>
          <w:sz w:val="20"/>
        </w:rPr>
        <w:t xml:space="preserve"> shall be equal to 0 in this version of this Specification. Decoders shall allow values of </w:t>
      </w:r>
      <w:r w:rsidRPr="002457A6">
        <w:rPr>
          <w:bCs/>
          <w:noProof/>
          <w:sz w:val="20"/>
        </w:rPr>
        <w:t>packing_type[ i ]</w:t>
      </w:r>
      <w:r>
        <w:rPr>
          <w:bCs/>
          <w:noProof/>
          <w:sz w:val="20"/>
        </w:rPr>
        <w:t xml:space="preserve"> greater than 0 and shall ignore </w:t>
      </w:r>
      <w:r w:rsidR="00E537E8">
        <w:rPr>
          <w:bCs/>
          <w:noProof/>
          <w:sz w:val="20"/>
        </w:rPr>
        <w:t xml:space="preserve">all omnidirectional region-wise packing SEI messages with </w:t>
      </w:r>
      <w:r w:rsidR="00E537E8" w:rsidRPr="002457A6">
        <w:rPr>
          <w:bCs/>
          <w:noProof/>
          <w:sz w:val="20"/>
        </w:rPr>
        <w:t>packing_type[ i ]</w:t>
      </w:r>
      <w:r w:rsidR="00E537E8">
        <w:rPr>
          <w:bCs/>
          <w:noProof/>
          <w:sz w:val="20"/>
        </w:rPr>
        <w:t xml:space="preserve"> greater than 0 for any value of i.</w:t>
      </w:r>
    </w:p>
    <w:p w14:paraId="283807C9" w14:textId="245AB7EF" w:rsidR="002457A6" w:rsidRPr="00E537E8" w:rsidRDefault="002457A6" w:rsidP="00E537E8">
      <w:pPr>
        <w:jc w:val="both"/>
        <w:rPr>
          <w:bCs/>
          <w:noProof/>
          <w:sz w:val="20"/>
        </w:rPr>
      </w:pPr>
      <w:r w:rsidRPr="00E537E8">
        <w:rPr>
          <w:b/>
          <w:bCs/>
          <w:noProof/>
          <w:sz w:val="20"/>
        </w:rPr>
        <w:t>proj_reg_width</w:t>
      </w:r>
      <w:r w:rsidR="00E537E8" w:rsidRPr="002457A6">
        <w:rPr>
          <w:bCs/>
          <w:noProof/>
          <w:sz w:val="20"/>
        </w:rPr>
        <w:t>[ i ]</w:t>
      </w:r>
      <w:r w:rsidRPr="00E537E8">
        <w:rPr>
          <w:bCs/>
          <w:noProof/>
          <w:sz w:val="20"/>
        </w:rPr>
        <w:t xml:space="preserve">, </w:t>
      </w:r>
      <w:r w:rsidRPr="00E537E8">
        <w:rPr>
          <w:b/>
          <w:bCs/>
          <w:noProof/>
          <w:sz w:val="20"/>
        </w:rPr>
        <w:t>proj_reg_height</w:t>
      </w:r>
      <w:r w:rsidR="00E537E8" w:rsidRPr="002457A6">
        <w:rPr>
          <w:bCs/>
          <w:noProof/>
          <w:sz w:val="20"/>
        </w:rPr>
        <w:t>[ i ]</w:t>
      </w:r>
      <w:r w:rsidRPr="00E537E8">
        <w:rPr>
          <w:bCs/>
          <w:noProof/>
          <w:sz w:val="20"/>
        </w:rPr>
        <w:t xml:space="preserve">, </w:t>
      </w:r>
      <w:r w:rsidRPr="00E537E8">
        <w:rPr>
          <w:b/>
          <w:bCs/>
          <w:noProof/>
          <w:sz w:val="20"/>
        </w:rPr>
        <w:t>proj_reg_top</w:t>
      </w:r>
      <w:r w:rsidR="00E537E8" w:rsidRPr="002457A6">
        <w:rPr>
          <w:bCs/>
          <w:noProof/>
          <w:sz w:val="20"/>
        </w:rPr>
        <w:t>[ i ]</w:t>
      </w:r>
      <w:r w:rsidR="00E537E8">
        <w:rPr>
          <w:bCs/>
          <w:noProof/>
          <w:sz w:val="20"/>
        </w:rPr>
        <w:t>,</w:t>
      </w:r>
      <w:r w:rsidRPr="00E537E8">
        <w:rPr>
          <w:bCs/>
          <w:noProof/>
          <w:sz w:val="20"/>
        </w:rPr>
        <w:t xml:space="preserve"> and </w:t>
      </w:r>
      <w:r w:rsidRPr="00E537E8">
        <w:rPr>
          <w:b/>
          <w:bCs/>
          <w:noProof/>
          <w:sz w:val="20"/>
        </w:rPr>
        <w:t>proj_reg_left</w:t>
      </w:r>
      <w:r w:rsidR="00E537E8" w:rsidRPr="002457A6">
        <w:rPr>
          <w:bCs/>
          <w:noProof/>
          <w:sz w:val="20"/>
        </w:rPr>
        <w:t>[ i ]</w:t>
      </w:r>
      <w:r w:rsidRPr="00E537E8">
        <w:rPr>
          <w:bCs/>
          <w:noProof/>
          <w:sz w:val="20"/>
        </w:rPr>
        <w:t xml:space="preserve"> are indicated in units of </w:t>
      </w:r>
      <w:r w:rsidR="00E537E8">
        <w:rPr>
          <w:bCs/>
          <w:noProof/>
          <w:sz w:val="20"/>
        </w:rPr>
        <w:t>luma samples</w:t>
      </w:r>
      <w:r w:rsidRPr="00E537E8">
        <w:rPr>
          <w:bCs/>
          <w:noProof/>
          <w:sz w:val="20"/>
        </w:rPr>
        <w:t xml:space="preserve"> in a projected picture with width and height equal to proj_picture_width and proj_picture_height, respectively.</w:t>
      </w:r>
    </w:p>
    <w:p w14:paraId="088F5F86" w14:textId="7F89A71E" w:rsidR="002457A6" w:rsidRPr="00E537E8" w:rsidRDefault="002457A6" w:rsidP="00E537E8">
      <w:pPr>
        <w:jc w:val="both"/>
        <w:rPr>
          <w:rFonts w:eastAsia="Times New Roman"/>
          <w:sz w:val="20"/>
          <w:lang w:val="en-GB"/>
        </w:rPr>
      </w:pPr>
      <w:r w:rsidRPr="00E537E8">
        <w:rPr>
          <w:b/>
          <w:bCs/>
          <w:noProof/>
          <w:sz w:val="20"/>
        </w:rPr>
        <w:t>proj</w:t>
      </w:r>
      <w:r w:rsidRPr="00E537E8">
        <w:rPr>
          <w:rFonts w:eastAsia="Times New Roman"/>
          <w:b/>
          <w:sz w:val="20"/>
          <w:lang w:val="en-GB"/>
        </w:rPr>
        <w:t>_reg_width</w:t>
      </w:r>
      <w:r w:rsidR="00E537E8" w:rsidRPr="002457A6">
        <w:rPr>
          <w:bCs/>
          <w:noProof/>
          <w:sz w:val="20"/>
        </w:rPr>
        <w:t>[ i ]</w:t>
      </w:r>
      <w:r w:rsidRPr="00E537E8">
        <w:rPr>
          <w:rFonts w:eastAsia="Times New Roman"/>
          <w:sz w:val="20"/>
          <w:lang w:val="en-GB"/>
        </w:rPr>
        <w:t xml:space="preserve"> specifies the width of the i-th projected region. proj_reg_width</w:t>
      </w:r>
      <w:r w:rsidR="00E537E8" w:rsidRPr="002457A6">
        <w:rPr>
          <w:bCs/>
          <w:noProof/>
          <w:sz w:val="20"/>
        </w:rPr>
        <w:t>[ i ]</w:t>
      </w:r>
      <w:r w:rsidRPr="00E537E8">
        <w:rPr>
          <w:rFonts w:eastAsia="Times New Roman"/>
          <w:sz w:val="20"/>
          <w:lang w:val="en-GB"/>
        </w:rPr>
        <w:t xml:space="preserve"> shall be greater than 0.</w:t>
      </w:r>
    </w:p>
    <w:p w14:paraId="7F503F50" w14:textId="1DD29FFD" w:rsidR="002457A6" w:rsidRPr="00E537E8" w:rsidRDefault="002457A6" w:rsidP="00E537E8">
      <w:pPr>
        <w:jc w:val="both"/>
        <w:rPr>
          <w:rFonts w:eastAsia="Times New Roman"/>
          <w:sz w:val="20"/>
          <w:lang w:val="en-GB"/>
        </w:rPr>
      </w:pPr>
      <w:r w:rsidRPr="00E537E8">
        <w:rPr>
          <w:rFonts w:eastAsia="Times New Roman"/>
          <w:b/>
          <w:sz w:val="20"/>
          <w:lang w:val="en-GB"/>
        </w:rPr>
        <w:t>proj_reg_height</w:t>
      </w:r>
      <w:r w:rsidR="00E537E8" w:rsidRPr="002457A6">
        <w:rPr>
          <w:bCs/>
          <w:noProof/>
          <w:sz w:val="20"/>
        </w:rPr>
        <w:t>[ i ]</w:t>
      </w:r>
      <w:r w:rsidRPr="00E537E8">
        <w:rPr>
          <w:rFonts w:eastAsia="Times New Roman"/>
          <w:sz w:val="20"/>
          <w:lang w:val="en-GB"/>
        </w:rPr>
        <w:t xml:space="preserve"> specifies the height of the i-th projected region. proj_reg_height</w:t>
      </w:r>
      <w:r w:rsidR="00E537E8" w:rsidRPr="002457A6">
        <w:rPr>
          <w:bCs/>
          <w:noProof/>
          <w:sz w:val="20"/>
        </w:rPr>
        <w:t>[ i ]</w:t>
      </w:r>
      <w:r w:rsidRPr="00E537E8">
        <w:rPr>
          <w:rFonts w:eastAsia="Times New Roman"/>
          <w:sz w:val="20"/>
          <w:lang w:val="en-GB"/>
        </w:rPr>
        <w:t xml:space="preserve"> shall be greater than 0.</w:t>
      </w:r>
    </w:p>
    <w:p w14:paraId="4499E3A3" w14:textId="690E4C6B" w:rsidR="002457A6" w:rsidRPr="00E537E8" w:rsidRDefault="002457A6" w:rsidP="00E537E8">
      <w:pPr>
        <w:jc w:val="both"/>
        <w:rPr>
          <w:rFonts w:eastAsia="Times New Roman"/>
          <w:sz w:val="20"/>
          <w:lang w:val="en-GB"/>
        </w:rPr>
      </w:pPr>
      <w:r w:rsidRPr="00E537E8">
        <w:rPr>
          <w:rFonts w:eastAsia="Times New Roman"/>
          <w:b/>
          <w:sz w:val="20"/>
          <w:lang w:val="en-GB"/>
        </w:rPr>
        <w:t>proj_reg_top</w:t>
      </w:r>
      <w:r w:rsidR="00E537E8" w:rsidRPr="002457A6">
        <w:rPr>
          <w:bCs/>
          <w:noProof/>
          <w:sz w:val="20"/>
        </w:rPr>
        <w:t>[ i ]</w:t>
      </w:r>
      <w:r w:rsidRPr="00E537E8">
        <w:rPr>
          <w:rFonts w:eastAsia="Times New Roman"/>
          <w:sz w:val="20"/>
          <w:lang w:val="en-GB"/>
        </w:rPr>
        <w:t xml:space="preserve"> and </w:t>
      </w:r>
      <w:r w:rsidRPr="00E537E8">
        <w:rPr>
          <w:rFonts w:eastAsia="Times New Roman"/>
          <w:b/>
          <w:sz w:val="20"/>
          <w:lang w:val="en-GB"/>
        </w:rPr>
        <w:t>proj_reg_left</w:t>
      </w:r>
      <w:r w:rsidR="00E537E8" w:rsidRPr="002457A6">
        <w:rPr>
          <w:bCs/>
          <w:noProof/>
          <w:sz w:val="20"/>
        </w:rPr>
        <w:t>[ i ]</w:t>
      </w:r>
      <w:r w:rsidRPr="00E537E8">
        <w:rPr>
          <w:rFonts w:eastAsia="Times New Roman"/>
          <w:sz w:val="20"/>
          <w:lang w:val="en-GB"/>
        </w:rPr>
        <w:t xml:space="preserve"> specify the top </w:t>
      </w:r>
      <w:r w:rsidR="00E537E8">
        <w:rPr>
          <w:rFonts w:eastAsia="Times New Roman"/>
          <w:sz w:val="20"/>
          <w:lang w:val="en-GB"/>
        </w:rPr>
        <w:t xml:space="preserve">luma </w:t>
      </w:r>
      <w:r w:rsidRPr="00E537E8">
        <w:rPr>
          <w:rFonts w:eastAsia="Times New Roman"/>
          <w:sz w:val="20"/>
          <w:lang w:val="en-GB"/>
        </w:rPr>
        <w:t xml:space="preserve">sample row and the left-most </w:t>
      </w:r>
      <w:r w:rsidR="00E537E8">
        <w:rPr>
          <w:rFonts w:eastAsia="Times New Roman"/>
          <w:sz w:val="20"/>
          <w:lang w:val="en-GB"/>
        </w:rPr>
        <w:t xml:space="preserve">luma </w:t>
      </w:r>
      <w:r w:rsidRPr="00E537E8">
        <w:rPr>
          <w:rFonts w:eastAsia="Times New Roman"/>
          <w:sz w:val="20"/>
          <w:lang w:val="en-GB"/>
        </w:rPr>
        <w:t>sample column</w:t>
      </w:r>
      <w:r w:rsidR="00EA19E2">
        <w:rPr>
          <w:rFonts w:eastAsia="Times New Roman"/>
          <w:sz w:val="20"/>
          <w:lang w:val="en-GB"/>
        </w:rPr>
        <w:t>, respectively,</w:t>
      </w:r>
      <w:r w:rsidRPr="00E537E8">
        <w:rPr>
          <w:rFonts w:eastAsia="Times New Roman"/>
          <w:sz w:val="20"/>
          <w:lang w:val="en-GB"/>
        </w:rPr>
        <w:t xml:space="preserve"> in the projected picture. The values </w:t>
      </w:r>
      <w:r w:rsidR="00EA19E2">
        <w:rPr>
          <w:rFonts w:eastAsia="Times New Roman"/>
          <w:sz w:val="20"/>
          <w:lang w:val="en-GB"/>
        </w:rPr>
        <w:t xml:space="preserve">of </w:t>
      </w:r>
      <w:r w:rsidR="00EA19E2" w:rsidRPr="00EA19E2">
        <w:rPr>
          <w:rFonts w:eastAsia="Times New Roman"/>
          <w:sz w:val="20"/>
          <w:lang w:val="en-GB"/>
        </w:rPr>
        <w:t>proj_reg_top</w:t>
      </w:r>
      <w:r w:rsidR="00EA19E2" w:rsidRPr="00EA19E2">
        <w:rPr>
          <w:bCs/>
          <w:noProof/>
          <w:sz w:val="20"/>
        </w:rPr>
        <w:t>[ i ]</w:t>
      </w:r>
      <w:r w:rsidR="00EA19E2" w:rsidRPr="00EA19E2">
        <w:rPr>
          <w:rFonts w:eastAsia="Times New Roman"/>
          <w:sz w:val="20"/>
          <w:lang w:val="en-GB"/>
        </w:rPr>
        <w:t xml:space="preserve"> and proj_reg_left</w:t>
      </w:r>
      <w:r w:rsidR="00EA19E2" w:rsidRPr="00EA19E2">
        <w:rPr>
          <w:bCs/>
          <w:noProof/>
          <w:sz w:val="20"/>
        </w:rPr>
        <w:t>[ i ]</w:t>
      </w:r>
      <w:r w:rsidR="00EA19E2" w:rsidRPr="00EA19E2">
        <w:rPr>
          <w:rFonts w:eastAsia="Times New Roman"/>
          <w:sz w:val="20"/>
          <w:lang w:val="en-GB"/>
        </w:rPr>
        <w:t>,</w:t>
      </w:r>
      <w:r w:rsidR="00EA19E2">
        <w:rPr>
          <w:rFonts w:eastAsia="Times New Roman"/>
          <w:sz w:val="20"/>
          <w:lang w:val="en-GB"/>
        </w:rPr>
        <w:t xml:space="preserve"> </w:t>
      </w:r>
      <w:r w:rsidRPr="00E537E8">
        <w:rPr>
          <w:rFonts w:eastAsia="Times New Roman"/>
          <w:sz w:val="20"/>
          <w:lang w:val="en-GB"/>
        </w:rPr>
        <w:t>shall be in the range from 0, inclusive, indicating the top-left corner of the projected picture, to proj_picture_height − </w:t>
      </w:r>
      <w:r w:rsidR="00EA19E2">
        <w:rPr>
          <w:rFonts w:eastAsia="Times New Roman"/>
          <w:sz w:val="20"/>
          <w:lang w:val="en-GB"/>
        </w:rPr>
        <w:t>1</w:t>
      </w:r>
      <w:r w:rsidRPr="00E537E8">
        <w:rPr>
          <w:rFonts w:eastAsia="Times New Roman"/>
          <w:sz w:val="20"/>
          <w:lang w:val="en-GB"/>
        </w:rPr>
        <w:t>, inclusive, and proj_picture_width − </w:t>
      </w:r>
      <w:r w:rsidR="00EA19E2">
        <w:rPr>
          <w:rFonts w:eastAsia="Times New Roman"/>
          <w:sz w:val="20"/>
          <w:lang w:val="en-GB"/>
        </w:rPr>
        <w:t>1</w:t>
      </w:r>
      <w:r w:rsidRPr="00E537E8">
        <w:rPr>
          <w:rFonts w:eastAsia="Times New Roman"/>
          <w:sz w:val="20"/>
          <w:lang w:val="en-GB"/>
        </w:rPr>
        <w:t>, inclusive, respectively.</w:t>
      </w:r>
    </w:p>
    <w:p w14:paraId="56547358" w14:textId="5C3EADBE" w:rsidR="002457A6" w:rsidRPr="00EA19E2" w:rsidRDefault="00EA19E2" w:rsidP="008576EF">
      <w:pPr>
        <w:jc w:val="both"/>
        <w:rPr>
          <w:rFonts w:eastAsia="Times New Roman"/>
          <w:sz w:val="20"/>
          <w:lang w:val="en-GB"/>
        </w:rPr>
      </w:pPr>
      <w:r>
        <w:rPr>
          <w:rFonts w:eastAsia="Times New Roman"/>
          <w:sz w:val="20"/>
          <w:lang w:val="en-GB"/>
        </w:rPr>
        <w:t xml:space="preserve">The </w:t>
      </w:r>
      <w:r w:rsidR="008576EF">
        <w:rPr>
          <w:rFonts w:eastAsia="Times New Roman"/>
          <w:sz w:val="20"/>
          <w:lang w:val="en-GB"/>
        </w:rPr>
        <w:t xml:space="preserve">sum </w:t>
      </w:r>
      <w:r w:rsidR="002457A6" w:rsidRPr="00EA19E2">
        <w:rPr>
          <w:rFonts w:eastAsia="Times New Roman"/>
          <w:sz w:val="20"/>
          <w:lang w:val="en-GB"/>
        </w:rPr>
        <w:t>proj_reg_width</w:t>
      </w:r>
      <w:r w:rsidRPr="00EA19E2">
        <w:rPr>
          <w:bCs/>
          <w:noProof/>
          <w:sz w:val="20"/>
        </w:rPr>
        <w:t>[ i ]</w:t>
      </w:r>
      <w:r w:rsidR="002457A6" w:rsidRPr="00EA19E2">
        <w:rPr>
          <w:rFonts w:eastAsia="Times New Roman"/>
          <w:sz w:val="20"/>
          <w:lang w:val="en-GB"/>
        </w:rPr>
        <w:t xml:space="preserve"> and proj_reg_left</w:t>
      </w:r>
      <w:r w:rsidRPr="00EA19E2">
        <w:rPr>
          <w:bCs/>
          <w:noProof/>
          <w:sz w:val="20"/>
        </w:rPr>
        <w:t>[ i ]</w:t>
      </w:r>
      <w:r w:rsidR="002457A6" w:rsidRPr="00EA19E2">
        <w:rPr>
          <w:rFonts w:eastAsia="Times New Roman"/>
          <w:sz w:val="20"/>
          <w:lang w:val="en-GB"/>
        </w:rPr>
        <w:t xml:space="preserve"> shall be less than proj_picture_width.</w:t>
      </w:r>
      <w:r w:rsidR="008576EF">
        <w:rPr>
          <w:rFonts w:eastAsia="Times New Roman"/>
          <w:sz w:val="20"/>
          <w:lang w:val="en-GB"/>
        </w:rPr>
        <w:t xml:space="preserve"> The sum of </w:t>
      </w:r>
      <w:r w:rsidR="002457A6" w:rsidRPr="00EA19E2">
        <w:rPr>
          <w:rFonts w:eastAsia="Times New Roman"/>
          <w:sz w:val="20"/>
          <w:lang w:val="en-GB"/>
        </w:rPr>
        <w:t>proj_reg_height</w:t>
      </w:r>
      <w:r w:rsidRPr="00EA19E2">
        <w:rPr>
          <w:bCs/>
          <w:noProof/>
          <w:sz w:val="20"/>
        </w:rPr>
        <w:t>[ i ]</w:t>
      </w:r>
      <w:r w:rsidR="002457A6" w:rsidRPr="00EA19E2">
        <w:rPr>
          <w:rFonts w:eastAsia="Times New Roman"/>
          <w:sz w:val="20"/>
          <w:lang w:val="en-GB"/>
        </w:rPr>
        <w:t xml:space="preserve"> and proj_reg_top</w:t>
      </w:r>
      <w:r w:rsidRPr="00EA19E2">
        <w:rPr>
          <w:bCs/>
          <w:noProof/>
          <w:sz w:val="20"/>
        </w:rPr>
        <w:t>[ i ]</w:t>
      </w:r>
      <w:r w:rsidR="002457A6" w:rsidRPr="00EA19E2">
        <w:rPr>
          <w:rFonts w:eastAsia="Times New Roman"/>
          <w:sz w:val="20"/>
          <w:lang w:val="en-GB"/>
        </w:rPr>
        <w:t xml:space="preserve"> shall be less than proj_picture_height.</w:t>
      </w:r>
    </w:p>
    <w:p w14:paraId="00D9D60F" w14:textId="44B3205F" w:rsidR="002457A6" w:rsidRPr="00EA19E2" w:rsidRDefault="002457A6" w:rsidP="00EA19E2">
      <w:pPr>
        <w:jc w:val="both"/>
        <w:rPr>
          <w:rFonts w:eastAsia="Times New Roman"/>
          <w:sz w:val="20"/>
          <w:lang w:val="en-GB"/>
        </w:rPr>
      </w:pPr>
      <w:r w:rsidRPr="00EA19E2">
        <w:rPr>
          <w:rFonts w:eastAsia="Times New Roman"/>
          <w:sz w:val="20"/>
          <w:lang w:val="en-GB"/>
        </w:rPr>
        <w:t>When the projected picture is stereoscopic, proj_reg_width</w:t>
      </w:r>
      <w:r w:rsidR="00EA19E2" w:rsidRPr="00EA19E2">
        <w:rPr>
          <w:bCs/>
          <w:noProof/>
          <w:sz w:val="20"/>
        </w:rPr>
        <w:t>[ i ]</w:t>
      </w:r>
      <w:r w:rsidRPr="00EA19E2">
        <w:rPr>
          <w:rFonts w:eastAsia="Times New Roman"/>
          <w:sz w:val="20"/>
          <w:lang w:val="en-GB"/>
        </w:rPr>
        <w:t>, proj_reg_height</w:t>
      </w:r>
      <w:r w:rsidR="00EA19E2" w:rsidRPr="00EA19E2">
        <w:rPr>
          <w:bCs/>
          <w:noProof/>
          <w:sz w:val="20"/>
        </w:rPr>
        <w:t>[ i ]</w:t>
      </w:r>
      <w:r w:rsidRPr="00EA19E2">
        <w:rPr>
          <w:rFonts w:eastAsia="Times New Roman"/>
          <w:sz w:val="20"/>
          <w:lang w:val="en-GB"/>
        </w:rPr>
        <w:t>, proj_reg_top</w:t>
      </w:r>
      <w:r w:rsidR="00EA19E2" w:rsidRPr="00EA19E2">
        <w:rPr>
          <w:bCs/>
          <w:noProof/>
          <w:sz w:val="20"/>
        </w:rPr>
        <w:t>[ i ]</w:t>
      </w:r>
      <w:r w:rsidRPr="00EA19E2">
        <w:rPr>
          <w:rFonts w:eastAsia="Times New Roman"/>
          <w:sz w:val="20"/>
          <w:lang w:val="en-GB"/>
        </w:rPr>
        <w:t xml:space="preserve"> and proj_reg_left</w:t>
      </w:r>
      <w:r w:rsidR="00EA19E2" w:rsidRPr="00EA19E2">
        <w:rPr>
          <w:bCs/>
          <w:noProof/>
          <w:sz w:val="20"/>
        </w:rPr>
        <w:t>[ i ]</w:t>
      </w:r>
      <w:r w:rsidRPr="00EA19E2">
        <w:rPr>
          <w:rFonts w:eastAsia="Times New Roman"/>
          <w:sz w:val="20"/>
          <w:lang w:val="en-GB"/>
        </w:rPr>
        <w:t xml:space="preserve"> shall be such that the projected region identified by these fields is within a single constituent picture of the projected picture.</w:t>
      </w:r>
    </w:p>
    <w:p w14:paraId="3FF59DD2" w14:textId="203369C3" w:rsidR="002457A6" w:rsidRDefault="002457A6" w:rsidP="008576EF">
      <w:pPr>
        <w:jc w:val="both"/>
        <w:rPr>
          <w:rFonts w:eastAsia="Times New Roman"/>
          <w:sz w:val="20"/>
          <w:lang w:val="en-GB"/>
        </w:rPr>
      </w:pPr>
      <w:r w:rsidRPr="008576EF">
        <w:rPr>
          <w:rFonts w:eastAsia="Times New Roman"/>
          <w:b/>
          <w:sz w:val="20"/>
          <w:lang w:val="en-GB"/>
        </w:rPr>
        <w:t>transform_type</w:t>
      </w:r>
      <w:r w:rsidR="008576EF" w:rsidRPr="00EA19E2">
        <w:rPr>
          <w:bCs/>
          <w:noProof/>
          <w:sz w:val="20"/>
        </w:rPr>
        <w:t>[ i ]</w:t>
      </w:r>
      <w:r w:rsidRPr="008576EF">
        <w:rPr>
          <w:rFonts w:eastAsia="Times New Roman"/>
          <w:sz w:val="20"/>
          <w:lang w:val="en-GB"/>
        </w:rPr>
        <w:t xml:space="preserve"> specifies the rotation and mirroring that ha</w:t>
      </w:r>
      <w:r w:rsidR="008576EF">
        <w:rPr>
          <w:rFonts w:eastAsia="Times New Roman"/>
          <w:sz w:val="20"/>
          <w:lang w:val="en-GB"/>
        </w:rPr>
        <w:t>ve</w:t>
      </w:r>
      <w:r w:rsidRPr="008576EF">
        <w:rPr>
          <w:rFonts w:eastAsia="Times New Roman"/>
          <w:sz w:val="20"/>
          <w:lang w:val="en-GB"/>
        </w:rPr>
        <w:t xml:space="preserve"> been applied to the i-th projected region to map it to the packed picture before encoding. When transform_type</w:t>
      </w:r>
      <w:r w:rsidR="008576EF" w:rsidRPr="00EA19E2">
        <w:rPr>
          <w:bCs/>
          <w:noProof/>
          <w:sz w:val="20"/>
        </w:rPr>
        <w:t>[ i ]</w:t>
      </w:r>
      <w:r w:rsidRPr="008576EF">
        <w:rPr>
          <w:rFonts w:eastAsia="Times New Roman"/>
          <w:sz w:val="20"/>
          <w:lang w:val="en-GB"/>
        </w:rPr>
        <w:t xml:space="preserve"> specifies both rotation and mirroring, rotation has </w:t>
      </w:r>
      <w:r w:rsidRPr="008576EF">
        <w:rPr>
          <w:rFonts w:eastAsia="Times New Roman"/>
          <w:sz w:val="20"/>
          <w:lang w:val="en-GB"/>
        </w:rPr>
        <w:lastRenderedPageBreak/>
        <w:t xml:space="preserve">been applied after mirroring in the region-wise packing from the projected picture to the packed picture before encoding. The </w:t>
      </w:r>
      <w:r w:rsidR="008576EF">
        <w:rPr>
          <w:rFonts w:eastAsia="Times New Roman"/>
          <w:sz w:val="20"/>
          <w:lang w:val="en-GB"/>
        </w:rPr>
        <w:t xml:space="preserve">values of </w:t>
      </w:r>
      <w:r w:rsidR="008576EF" w:rsidRPr="008576EF">
        <w:rPr>
          <w:rFonts w:eastAsia="Times New Roman"/>
          <w:sz w:val="20"/>
          <w:lang w:val="en-GB"/>
        </w:rPr>
        <w:t>transform_type</w:t>
      </w:r>
      <w:r w:rsidR="008576EF" w:rsidRPr="00EA19E2">
        <w:rPr>
          <w:bCs/>
          <w:noProof/>
          <w:sz w:val="20"/>
        </w:rPr>
        <w:t>[ i ]</w:t>
      </w:r>
      <w:r w:rsidR="008576EF" w:rsidRPr="008576EF">
        <w:rPr>
          <w:rFonts w:eastAsia="Times New Roman"/>
          <w:sz w:val="20"/>
          <w:lang w:val="en-GB"/>
        </w:rPr>
        <w:t xml:space="preserve"> </w:t>
      </w:r>
      <w:r w:rsidRPr="008576EF">
        <w:rPr>
          <w:rFonts w:eastAsia="Times New Roman"/>
          <w:sz w:val="20"/>
          <w:lang w:val="en-GB"/>
        </w:rPr>
        <w:t xml:space="preserve">are </w:t>
      </w:r>
      <w:r w:rsidR="008576EF">
        <w:rPr>
          <w:sz w:val="20"/>
        </w:rPr>
        <w:t>specified in Table D.</w:t>
      </w:r>
      <w:r w:rsidR="008576EF" w:rsidRPr="00AF2081">
        <w:rPr>
          <w:sz w:val="20"/>
          <w:highlight w:val="yellow"/>
        </w:rPr>
        <w:t xml:space="preserve"> </w:t>
      </w:r>
      <w:r w:rsidR="008576EF" w:rsidRPr="003F43A1">
        <w:rPr>
          <w:sz w:val="20"/>
          <w:highlight w:val="yellow"/>
        </w:rPr>
        <w:t>X</w:t>
      </w:r>
      <w:r w:rsidRPr="008576EF">
        <w:rPr>
          <w:rFonts w:eastAsia="Times New Roman"/>
          <w:sz w:val="20"/>
          <w:lang w:val="en-GB"/>
        </w:rPr>
        <w:t>:</w:t>
      </w:r>
    </w:p>
    <w:p w14:paraId="7D7354A1" w14:textId="2A053DF5" w:rsidR="008576EF" w:rsidRPr="008576EF" w:rsidRDefault="008576EF" w:rsidP="008576EF">
      <w:pPr>
        <w:pStyle w:val="TableTitle"/>
      </w:pPr>
      <w:bookmarkStart w:id="3" w:name="_Ref167351052"/>
      <w:bookmarkStart w:id="4" w:name="_Ref167351046"/>
      <w:bookmarkStart w:id="5" w:name="_Toc246350775"/>
      <w:bookmarkStart w:id="6" w:name="_Toc310413669"/>
      <w:bookmarkStart w:id="7" w:name="_Toc415476517"/>
      <w:bookmarkStart w:id="8" w:name="_Toc462913618"/>
      <w:r w:rsidRPr="008576EF">
        <w:t>Table D.</w:t>
      </w:r>
      <w:r w:rsidRPr="008576EF">
        <w:rPr>
          <w:highlight w:val="yellow"/>
        </w:rPr>
        <w:t>X</w:t>
      </w:r>
      <w:bookmarkEnd w:id="3"/>
      <w:r w:rsidRPr="008576EF">
        <w:t xml:space="preserve"> – </w:t>
      </w:r>
      <w:r w:rsidRPr="008576EF">
        <w:rPr>
          <w:rFonts w:eastAsia="Times New Roman"/>
        </w:rPr>
        <w:t>transform_type</w:t>
      </w:r>
      <w:r w:rsidRPr="008576EF">
        <w:rPr>
          <w:rFonts w:eastAsiaTheme="minorEastAsia"/>
          <w:bCs w:val="0"/>
          <w:noProof/>
          <w:lang w:val="en-US"/>
        </w:rPr>
        <w:t>[</w:t>
      </w:r>
      <w:r w:rsidRPr="008576EF">
        <w:rPr>
          <w:bCs w:val="0"/>
          <w:noProof/>
        </w:rPr>
        <w:t> </w:t>
      </w:r>
      <w:r w:rsidRPr="008576EF">
        <w:rPr>
          <w:rFonts w:eastAsiaTheme="minorEastAsia"/>
          <w:bCs w:val="0"/>
          <w:noProof/>
          <w:lang w:val="en-US"/>
        </w:rPr>
        <w:t>i</w:t>
      </w:r>
      <w:r w:rsidRPr="008576EF">
        <w:rPr>
          <w:bCs w:val="0"/>
          <w:noProof/>
        </w:rPr>
        <w:t> </w:t>
      </w:r>
      <w:r w:rsidRPr="008576EF">
        <w:rPr>
          <w:rFonts w:eastAsiaTheme="minorEastAsia"/>
          <w:bCs w:val="0"/>
          <w:noProof/>
          <w:lang w:val="en-US"/>
        </w:rPr>
        <w:t>]</w:t>
      </w:r>
      <w:r w:rsidRPr="008576EF">
        <w:t xml:space="preserve"> values</w:t>
      </w:r>
      <w:bookmarkEnd w:id="4"/>
      <w:bookmarkEnd w:id="5"/>
      <w:bookmarkEnd w:id="6"/>
      <w:bookmarkEnd w:id="7"/>
      <w:bookmarkEnd w:id="8"/>
    </w:p>
    <w:p w14:paraId="4C82A930" w14:textId="77777777" w:rsidR="008576EF" w:rsidRPr="00617CB8" w:rsidRDefault="008576EF" w:rsidP="008576EF">
      <w:pPr>
        <w:pStyle w:val="Blanc"/>
        <w:rPr>
          <w:sz w:val="2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8576EF" w:rsidRPr="003F43A1" w14:paraId="2370F11E" w14:textId="77777777" w:rsidTr="00E5218A">
        <w:trPr>
          <w:cantSplit/>
          <w:jc w:val="center"/>
        </w:trPr>
        <w:tc>
          <w:tcPr>
            <w:tcW w:w="1384" w:type="dxa"/>
            <w:vAlign w:val="center"/>
          </w:tcPr>
          <w:p w14:paraId="4BA1644A" w14:textId="77777777" w:rsidR="008576EF" w:rsidRPr="003F43A1"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b/>
                <w:sz w:val="20"/>
              </w:rPr>
            </w:pPr>
            <w:r w:rsidRPr="003F43A1">
              <w:rPr>
                <w:b/>
                <w:sz w:val="20"/>
              </w:rPr>
              <w:t>Value</w:t>
            </w:r>
          </w:p>
        </w:tc>
        <w:tc>
          <w:tcPr>
            <w:tcW w:w="5991" w:type="dxa"/>
            <w:vAlign w:val="center"/>
          </w:tcPr>
          <w:p w14:paraId="09913A29" w14:textId="77777777" w:rsidR="008576EF" w:rsidRPr="003F43A1" w:rsidRDefault="008576EF" w:rsidP="00E5218A">
            <w:pPr>
              <w:keepNext/>
              <w:keepLines/>
              <w:spacing w:after="60"/>
              <w:jc w:val="center"/>
              <w:rPr>
                <w:b/>
                <w:sz w:val="20"/>
              </w:rPr>
            </w:pPr>
            <w:r w:rsidRPr="003F43A1">
              <w:rPr>
                <w:b/>
                <w:sz w:val="20"/>
              </w:rPr>
              <w:t>Description</w:t>
            </w:r>
          </w:p>
        </w:tc>
      </w:tr>
      <w:tr w:rsidR="008576EF" w:rsidRPr="003F43A1" w14:paraId="079D39B5" w14:textId="77777777" w:rsidTr="00E5218A">
        <w:trPr>
          <w:cantSplit/>
          <w:jc w:val="center"/>
        </w:trPr>
        <w:tc>
          <w:tcPr>
            <w:tcW w:w="1384" w:type="dxa"/>
            <w:vAlign w:val="center"/>
          </w:tcPr>
          <w:p w14:paraId="3EDEC48B" w14:textId="77777777" w:rsidR="008576EF" w:rsidRPr="003F43A1"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sidRPr="003F43A1">
              <w:rPr>
                <w:sz w:val="20"/>
              </w:rPr>
              <w:t>0</w:t>
            </w:r>
          </w:p>
        </w:tc>
        <w:tc>
          <w:tcPr>
            <w:tcW w:w="5991" w:type="dxa"/>
            <w:vAlign w:val="center"/>
          </w:tcPr>
          <w:p w14:paraId="0326EEA1" w14:textId="13D05438" w:rsidR="008576EF" w:rsidRPr="003F43A1" w:rsidRDefault="008576EF" w:rsidP="00E5218A">
            <w:pPr>
              <w:keepNext/>
              <w:keepLines/>
              <w:spacing w:after="60"/>
              <w:rPr>
                <w:sz w:val="20"/>
              </w:rPr>
            </w:pPr>
            <w:r>
              <w:rPr>
                <w:sz w:val="20"/>
              </w:rPr>
              <w:t>no transform</w:t>
            </w:r>
          </w:p>
        </w:tc>
      </w:tr>
      <w:tr w:rsidR="008576EF" w:rsidRPr="003F43A1" w14:paraId="205FC5B6" w14:textId="77777777" w:rsidTr="00E5218A">
        <w:trPr>
          <w:cantSplit/>
          <w:jc w:val="center"/>
        </w:trPr>
        <w:tc>
          <w:tcPr>
            <w:tcW w:w="1384" w:type="dxa"/>
            <w:vAlign w:val="center"/>
          </w:tcPr>
          <w:p w14:paraId="35BB9678" w14:textId="77777777" w:rsidR="008576EF" w:rsidRPr="003F43A1"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1</w:t>
            </w:r>
          </w:p>
        </w:tc>
        <w:tc>
          <w:tcPr>
            <w:tcW w:w="5991" w:type="dxa"/>
            <w:vAlign w:val="center"/>
          </w:tcPr>
          <w:p w14:paraId="78884F86" w14:textId="1C5182D9" w:rsidR="008576EF" w:rsidRPr="003F43A1" w:rsidRDefault="008576EF" w:rsidP="00E5218A">
            <w:pPr>
              <w:keepNext/>
              <w:keepLines/>
              <w:spacing w:after="60"/>
              <w:rPr>
                <w:sz w:val="20"/>
              </w:rPr>
            </w:pPr>
            <w:r w:rsidRPr="00B547AB">
              <w:rPr>
                <w:rFonts w:eastAsia="Times New Roman"/>
                <w:sz w:val="20"/>
                <w:lang w:val="en-GB"/>
              </w:rPr>
              <w:t>mirroring horizontally</w:t>
            </w:r>
          </w:p>
        </w:tc>
      </w:tr>
      <w:tr w:rsidR="008576EF" w:rsidRPr="003F43A1" w14:paraId="206270EB" w14:textId="77777777" w:rsidTr="00E5218A">
        <w:trPr>
          <w:cantSplit/>
          <w:jc w:val="center"/>
        </w:trPr>
        <w:tc>
          <w:tcPr>
            <w:tcW w:w="1384" w:type="dxa"/>
            <w:vAlign w:val="center"/>
          </w:tcPr>
          <w:p w14:paraId="15309EAD" w14:textId="77777777" w:rsidR="008576EF" w:rsidRPr="003F43A1"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2</w:t>
            </w:r>
          </w:p>
        </w:tc>
        <w:tc>
          <w:tcPr>
            <w:tcW w:w="5991" w:type="dxa"/>
            <w:vAlign w:val="center"/>
          </w:tcPr>
          <w:p w14:paraId="0544183C" w14:textId="11FF89FF" w:rsidR="008576EF" w:rsidRPr="003F43A1" w:rsidRDefault="008576EF" w:rsidP="00E5218A">
            <w:pPr>
              <w:keepNext/>
              <w:keepLines/>
              <w:spacing w:after="60"/>
              <w:rPr>
                <w:sz w:val="20"/>
              </w:rPr>
            </w:pPr>
            <w:r w:rsidRPr="00B547AB">
              <w:rPr>
                <w:rFonts w:eastAsia="Times New Roman"/>
                <w:sz w:val="20"/>
                <w:lang w:val="en-GB"/>
              </w:rPr>
              <w:t>rotation by 180 degrees</w:t>
            </w:r>
            <w:r>
              <w:rPr>
                <w:rFonts w:eastAsia="Times New Roman"/>
                <w:sz w:val="20"/>
                <w:lang w:val="en-GB"/>
              </w:rPr>
              <w:t xml:space="preserve"> </w:t>
            </w:r>
            <w:r>
              <w:rPr>
                <w:rFonts w:hint="eastAsia"/>
                <w:sz w:val="20"/>
                <w:lang w:val="en-GB" w:eastAsia="ko-KR"/>
              </w:rPr>
              <w:t>(counter</w:t>
            </w:r>
            <w:r>
              <w:rPr>
                <w:sz w:val="20"/>
                <w:lang w:val="en-GB" w:eastAsia="ko-KR"/>
              </w:rPr>
              <w:t>-</w:t>
            </w:r>
            <w:r>
              <w:rPr>
                <w:rFonts w:hint="eastAsia"/>
                <w:sz w:val="20"/>
                <w:lang w:val="en-GB" w:eastAsia="ko-KR"/>
              </w:rPr>
              <w:t>clockwise)</w:t>
            </w:r>
          </w:p>
        </w:tc>
      </w:tr>
      <w:tr w:rsidR="008576EF" w:rsidRPr="003F43A1" w14:paraId="3771EEBA" w14:textId="77777777" w:rsidTr="00E5218A">
        <w:trPr>
          <w:cantSplit/>
          <w:jc w:val="center"/>
        </w:trPr>
        <w:tc>
          <w:tcPr>
            <w:tcW w:w="1384" w:type="dxa"/>
            <w:vAlign w:val="center"/>
          </w:tcPr>
          <w:p w14:paraId="7B92A6E8" w14:textId="77777777" w:rsidR="008576EF" w:rsidRPr="003F43A1"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3</w:t>
            </w:r>
          </w:p>
        </w:tc>
        <w:tc>
          <w:tcPr>
            <w:tcW w:w="5991" w:type="dxa"/>
            <w:vAlign w:val="center"/>
          </w:tcPr>
          <w:p w14:paraId="441A13AF" w14:textId="6E89BA2B" w:rsidR="008576EF" w:rsidRPr="003F43A1" w:rsidRDefault="008576EF" w:rsidP="00E5218A">
            <w:pPr>
              <w:keepNext/>
              <w:keepLines/>
              <w:spacing w:after="60"/>
              <w:rPr>
                <w:sz w:val="20"/>
              </w:rPr>
            </w:pPr>
            <w:r w:rsidRPr="00B547AB">
              <w:rPr>
                <w:rFonts w:eastAsia="Times New Roman"/>
                <w:sz w:val="20"/>
                <w:lang w:val="en-GB"/>
              </w:rPr>
              <w:t xml:space="preserve">rotation by 180 degrees </w:t>
            </w:r>
            <w:r>
              <w:rPr>
                <w:rFonts w:hint="eastAsia"/>
                <w:sz w:val="20"/>
                <w:lang w:val="en-GB" w:eastAsia="ko-KR"/>
              </w:rPr>
              <w:t>(counter</w:t>
            </w:r>
            <w:r>
              <w:rPr>
                <w:sz w:val="20"/>
                <w:lang w:val="en-GB" w:eastAsia="ko-KR"/>
              </w:rPr>
              <w:t>-</w:t>
            </w:r>
            <w:r>
              <w:rPr>
                <w:rFonts w:hint="eastAsia"/>
                <w:sz w:val="20"/>
                <w:lang w:val="en-GB" w:eastAsia="ko-KR"/>
              </w:rPr>
              <w:t>clockwise)</w:t>
            </w:r>
            <w:r>
              <w:rPr>
                <w:sz w:val="20"/>
                <w:lang w:val="en-GB" w:eastAsia="ko-KR"/>
              </w:rPr>
              <w:t xml:space="preserve"> </w:t>
            </w:r>
            <w:r>
              <w:rPr>
                <w:rFonts w:hint="eastAsia"/>
                <w:sz w:val="20"/>
                <w:lang w:val="en-GB" w:eastAsia="ko-KR"/>
              </w:rPr>
              <w:t>after</w:t>
            </w:r>
            <w:r w:rsidRPr="00B547AB">
              <w:rPr>
                <w:rFonts w:eastAsia="Times New Roman"/>
                <w:sz w:val="20"/>
                <w:lang w:val="en-GB"/>
              </w:rPr>
              <w:t xml:space="preserve"> mirroring horizontally</w:t>
            </w:r>
          </w:p>
        </w:tc>
      </w:tr>
      <w:tr w:rsidR="008576EF" w:rsidRPr="003F43A1" w14:paraId="0A6F7DA1" w14:textId="77777777" w:rsidTr="00E5218A">
        <w:trPr>
          <w:cantSplit/>
          <w:jc w:val="center"/>
        </w:trPr>
        <w:tc>
          <w:tcPr>
            <w:tcW w:w="1384" w:type="dxa"/>
            <w:vAlign w:val="center"/>
          </w:tcPr>
          <w:p w14:paraId="07730AB1" w14:textId="5A3EAD93" w:rsidR="008576EF"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4</w:t>
            </w:r>
          </w:p>
        </w:tc>
        <w:tc>
          <w:tcPr>
            <w:tcW w:w="5991" w:type="dxa"/>
            <w:vAlign w:val="center"/>
          </w:tcPr>
          <w:p w14:paraId="636DE823" w14:textId="209816E0" w:rsidR="008576EF" w:rsidRPr="00B547AB" w:rsidRDefault="008576EF" w:rsidP="00E5218A">
            <w:pPr>
              <w:keepNext/>
              <w:keepLines/>
              <w:spacing w:after="60"/>
              <w:rPr>
                <w:rFonts w:eastAsia="Times New Roman"/>
                <w:sz w:val="20"/>
                <w:lang w:val="en-GB"/>
              </w:rPr>
            </w:pPr>
            <w:r w:rsidRPr="00B547AB">
              <w:rPr>
                <w:rFonts w:eastAsia="Times New Roman"/>
                <w:sz w:val="20"/>
                <w:lang w:val="en-GB"/>
              </w:rPr>
              <w:t xml:space="preserve">rotation by 90 degrees </w:t>
            </w:r>
            <w:r>
              <w:rPr>
                <w:rFonts w:hint="eastAsia"/>
                <w:sz w:val="20"/>
                <w:lang w:val="en-GB" w:eastAsia="ko-KR"/>
              </w:rPr>
              <w:t>(counter</w:t>
            </w:r>
            <w:r>
              <w:rPr>
                <w:sz w:val="20"/>
                <w:lang w:val="en-GB" w:eastAsia="ko-KR"/>
              </w:rPr>
              <w:t>-</w:t>
            </w:r>
            <w:r>
              <w:rPr>
                <w:rFonts w:hint="eastAsia"/>
                <w:sz w:val="20"/>
                <w:lang w:val="en-GB" w:eastAsia="ko-KR"/>
              </w:rPr>
              <w:t>clockwise)</w:t>
            </w:r>
            <w:r>
              <w:rPr>
                <w:sz w:val="20"/>
                <w:lang w:val="en-GB" w:eastAsia="ko-KR"/>
              </w:rPr>
              <w:t xml:space="preserve"> </w:t>
            </w:r>
            <w:r>
              <w:rPr>
                <w:rFonts w:hint="eastAsia"/>
                <w:sz w:val="20"/>
                <w:lang w:val="en-GB" w:eastAsia="ko-KR"/>
              </w:rPr>
              <w:t>after</w:t>
            </w:r>
            <w:r w:rsidRPr="00B547AB">
              <w:rPr>
                <w:rFonts w:eastAsia="Times New Roman"/>
                <w:sz w:val="20"/>
                <w:lang w:val="en-GB"/>
              </w:rPr>
              <w:t xml:space="preserve"> mirroring horizontally</w:t>
            </w:r>
          </w:p>
        </w:tc>
      </w:tr>
      <w:tr w:rsidR="008576EF" w:rsidRPr="003F43A1" w14:paraId="4A7C9D1F" w14:textId="77777777" w:rsidTr="00E5218A">
        <w:trPr>
          <w:cantSplit/>
          <w:jc w:val="center"/>
        </w:trPr>
        <w:tc>
          <w:tcPr>
            <w:tcW w:w="1384" w:type="dxa"/>
            <w:vAlign w:val="center"/>
          </w:tcPr>
          <w:p w14:paraId="72334714" w14:textId="552D7B6A" w:rsidR="008576EF"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5</w:t>
            </w:r>
          </w:p>
        </w:tc>
        <w:tc>
          <w:tcPr>
            <w:tcW w:w="5991" w:type="dxa"/>
            <w:vAlign w:val="center"/>
          </w:tcPr>
          <w:p w14:paraId="343AAFF2" w14:textId="77D94038" w:rsidR="008576EF" w:rsidRPr="00B547AB" w:rsidRDefault="008576EF" w:rsidP="00E5218A">
            <w:pPr>
              <w:keepNext/>
              <w:keepLines/>
              <w:spacing w:after="60"/>
              <w:rPr>
                <w:rFonts w:eastAsia="Times New Roman"/>
                <w:sz w:val="20"/>
                <w:lang w:val="en-GB"/>
              </w:rPr>
            </w:pPr>
            <w:r w:rsidRPr="00B547AB">
              <w:rPr>
                <w:rFonts w:eastAsia="Times New Roman"/>
                <w:sz w:val="20"/>
                <w:lang w:val="en-GB"/>
              </w:rPr>
              <w:t xml:space="preserve">rotation by </w:t>
            </w:r>
            <w:r>
              <w:rPr>
                <w:rFonts w:eastAsia="Times New Roman"/>
                <w:sz w:val="20"/>
                <w:lang w:val="en-GB"/>
              </w:rPr>
              <w:t>90</w:t>
            </w:r>
            <w:r w:rsidRPr="00B547AB">
              <w:rPr>
                <w:rFonts w:eastAsia="Times New Roman"/>
                <w:sz w:val="20"/>
                <w:lang w:val="en-GB"/>
              </w:rPr>
              <w:t xml:space="preserve"> degrees</w:t>
            </w:r>
            <w:r>
              <w:rPr>
                <w:rFonts w:hint="eastAsia"/>
                <w:sz w:val="20"/>
                <w:lang w:val="en-GB" w:eastAsia="ko-KR"/>
              </w:rPr>
              <w:t xml:space="preserve"> (counter</w:t>
            </w:r>
            <w:r>
              <w:rPr>
                <w:sz w:val="20"/>
                <w:lang w:val="en-GB" w:eastAsia="ko-KR"/>
              </w:rPr>
              <w:t>-</w:t>
            </w:r>
            <w:r>
              <w:rPr>
                <w:rFonts w:hint="eastAsia"/>
                <w:sz w:val="20"/>
                <w:lang w:val="en-GB" w:eastAsia="ko-KR"/>
              </w:rPr>
              <w:t>clockwise)</w:t>
            </w:r>
          </w:p>
        </w:tc>
      </w:tr>
      <w:tr w:rsidR="008576EF" w:rsidRPr="003F43A1" w14:paraId="0FAC6240" w14:textId="77777777" w:rsidTr="00E5218A">
        <w:trPr>
          <w:cantSplit/>
          <w:jc w:val="center"/>
        </w:trPr>
        <w:tc>
          <w:tcPr>
            <w:tcW w:w="1384" w:type="dxa"/>
            <w:vAlign w:val="center"/>
          </w:tcPr>
          <w:p w14:paraId="29A48FAC" w14:textId="6D5EC6E3" w:rsidR="008576EF"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6</w:t>
            </w:r>
          </w:p>
        </w:tc>
        <w:tc>
          <w:tcPr>
            <w:tcW w:w="5991" w:type="dxa"/>
            <w:vAlign w:val="center"/>
          </w:tcPr>
          <w:p w14:paraId="2928720F" w14:textId="441F19A6" w:rsidR="008576EF" w:rsidRPr="00B547AB" w:rsidRDefault="008576EF" w:rsidP="00E5218A">
            <w:pPr>
              <w:keepNext/>
              <w:keepLines/>
              <w:spacing w:after="60"/>
              <w:rPr>
                <w:rFonts w:eastAsia="Times New Roman"/>
                <w:sz w:val="20"/>
                <w:lang w:val="en-GB"/>
              </w:rPr>
            </w:pPr>
            <w:r w:rsidRPr="00B547AB">
              <w:rPr>
                <w:rFonts w:eastAsia="Times New Roman"/>
                <w:sz w:val="20"/>
                <w:lang w:val="en-GB"/>
              </w:rPr>
              <w:t>rotation by 270 degrees</w:t>
            </w:r>
            <w:r>
              <w:rPr>
                <w:rFonts w:hint="eastAsia"/>
                <w:sz w:val="20"/>
                <w:lang w:val="en-GB" w:eastAsia="ko-KR"/>
              </w:rPr>
              <w:t xml:space="preserve"> (counter</w:t>
            </w:r>
            <w:r>
              <w:rPr>
                <w:sz w:val="20"/>
                <w:lang w:val="en-GB" w:eastAsia="ko-KR"/>
              </w:rPr>
              <w:t>-</w:t>
            </w:r>
            <w:r>
              <w:rPr>
                <w:rFonts w:hint="eastAsia"/>
                <w:sz w:val="20"/>
                <w:lang w:val="en-GB" w:eastAsia="ko-KR"/>
              </w:rPr>
              <w:t>clockwise)</w:t>
            </w:r>
            <w:r w:rsidRPr="00B547AB">
              <w:rPr>
                <w:rFonts w:eastAsia="Times New Roman"/>
                <w:sz w:val="20"/>
                <w:lang w:val="en-GB"/>
              </w:rPr>
              <w:t xml:space="preserve"> </w:t>
            </w:r>
            <w:r>
              <w:rPr>
                <w:rFonts w:hint="eastAsia"/>
                <w:sz w:val="20"/>
                <w:lang w:val="en-GB" w:eastAsia="ko-KR"/>
              </w:rPr>
              <w:t>after</w:t>
            </w:r>
            <w:r w:rsidRPr="00B547AB">
              <w:rPr>
                <w:rFonts w:eastAsia="Times New Roman"/>
                <w:sz w:val="20"/>
                <w:lang w:val="en-GB"/>
              </w:rPr>
              <w:t xml:space="preserve"> mirroring horizontally</w:t>
            </w:r>
          </w:p>
        </w:tc>
      </w:tr>
      <w:tr w:rsidR="008576EF" w:rsidRPr="003F43A1" w14:paraId="6AA572A0" w14:textId="77777777" w:rsidTr="00E5218A">
        <w:trPr>
          <w:cantSplit/>
          <w:jc w:val="center"/>
        </w:trPr>
        <w:tc>
          <w:tcPr>
            <w:tcW w:w="1384" w:type="dxa"/>
            <w:vAlign w:val="center"/>
          </w:tcPr>
          <w:p w14:paraId="6341D896" w14:textId="1DD410B3" w:rsidR="008576EF" w:rsidRDefault="008576EF" w:rsidP="00E5218A">
            <w:pPr>
              <w:keepNext/>
              <w:keepLines/>
              <w:tabs>
                <w:tab w:val="left" w:pos="216"/>
                <w:tab w:val="left" w:pos="432"/>
                <w:tab w:val="left" w:pos="648"/>
                <w:tab w:val="left" w:pos="864"/>
                <w:tab w:val="left" w:pos="1296"/>
                <w:tab w:val="left" w:pos="1512"/>
                <w:tab w:val="left" w:pos="1728"/>
                <w:tab w:val="left" w:pos="1944"/>
                <w:tab w:val="left" w:pos="2160"/>
              </w:tabs>
              <w:jc w:val="center"/>
              <w:rPr>
                <w:sz w:val="20"/>
              </w:rPr>
            </w:pPr>
            <w:r>
              <w:rPr>
                <w:sz w:val="20"/>
              </w:rPr>
              <w:t>7</w:t>
            </w:r>
          </w:p>
        </w:tc>
        <w:tc>
          <w:tcPr>
            <w:tcW w:w="5991" w:type="dxa"/>
            <w:vAlign w:val="center"/>
          </w:tcPr>
          <w:p w14:paraId="701EDA31" w14:textId="1F560B44" w:rsidR="008576EF" w:rsidRPr="00B547AB" w:rsidRDefault="008576EF" w:rsidP="00E5218A">
            <w:pPr>
              <w:keepNext/>
              <w:keepLines/>
              <w:spacing w:after="60"/>
              <w:rPr>
                <w:rFonts w:eastAsia="Times New Roman"/>
                <w:sz w:val="20"/>
                <w:lang w:val="en-GB"/>
              </w:rPr>
            </w:pPr>
            <w:r w:rsidRPr="00B547AB">
              <w:rPr>
                <w:rFonts w:eastAsia="Times New Roman"/>
                <w:sz w:val="20"/>
                <w:lang w:val="en-GB"/>
              </w:rPr>
              <w:t xml:space="preserve">rotation by </w:t>
            </w:r>
            <w:r>
              <w:rPr>
                <w:rFonts w:eastAsia="Times New Roman"/>
                <w:sz w:val="20"/>
                <w:lang w:val="en-GB"/>
              </w:rPr>
              <w:t>270</w:t>
            </w:r>
            <w:r w:rsidRPr="00B547AB">
              <w:rPr>
                <w:rFonts w:eastAsia="Times New Roman"/>
                <w:sz w:val="20"/>
                <w:lang w:val="en-GB"/>
              </w:rPr>
              <w:t xml:space="preserve"> degrees</w:t>
            </w:r>
            <w:r>
              <w:rPr>
                <w:rFonts w:hint="eastAsia"/>
                <w:sz w:val="20"/>
                <w:lang w:val="en-GB" w:eastAsia="ko-KR"/>
              </w:rPr>
              <w:t xml:space="preserve"> (counter</w:t>
            </w:r>
            <w:r>
              <w:rPr>
                <w:sz w:val="20"/>
                <w:lang w:val="en-GB" w:eastAsia="ko-KR"/>
              </w:rPr>
              <w:t>-</w:t>
            </w:r>
            <w:r>
              <w:rPr>
                <w:rFonts w:hint="eastAsia"/>
                <w:sz w:val="20"/>
                <w:lang w:val="en-GB" w:eastAsia="ko-KR"/>
              </w:rPr>
              <w:t>clockwise)</w:t>
            </w:r>
          </w:p>
        </w:tc>
      </w:tr>
    </w:tbl>
    <w:p w14:paraId="285F27AD" w14:textId="77777777" w:rsidR="008576EF" w:rsidRPr="00CD2DDB" w:rsidRDefault="008576EF" w:rsidP="008576EF">
      <w:pPr>
        <w:jc w:val="both"/>
        <w:rPr>
          <w:sz w:val="20"/>
          <w:szCs w:val="22"/>
        </w:rPr>
      </w:pPr>
    </w:p>
    <w:p w14:paraId="5A488781" w14:textId="3457DBD2" w:rsidR="00A67445" w:rsidRPr="00E5218A" w:rsidRDefault="00A67445" w:rsidP="00A67445">
      <w:pPr>
        <w:jc w:val="both"/>
        <w:rPr>
          <w:sz w:val="20"/>
          <w:lang w:val="en-CA"/>
        </w:rPr>
      </w:pPr>
      <w:r>
        <w:rPr>
          <w:rFonts w:eastAsia="Malgun Gothic"/>
          <w:b/>
          <w:noProof/>
          <w:sz w:val="20"/>
          <w:lang w:val="en-CA" w:eastAsia="zh-CN"/>
        </w:rPr>
        <w:t>rwp_reserved_zero_5bits</w:t>
      </w:r>
      <w:r w:rsidRPr="00E5218A">
        <w:rPr>
          <w:rFonts w:eastAsia="Malgun Gothic"/>
          <w:noProof/>
          <w:sz w:val="20"/>
          <w:lang w:val="en-CA" w:eastAsia="zh-CN"/>
        </w:rPr>
        <w:t xml:space="preserve"> shall be equal to 0</w:t>
      </w:r>
      <w:r w:rsidRPr="00A67445">
        <w:rPr>
          <w:bCs/>
          <w:noProof/>
          <w:sz w:val="20"/>
          <w:lang w:val="en-CA"/>
        </w:rPr>
        <w:t xml:space="preserve"> </w:t>
      </w:r>
      <w:r w:rsidRPr="00A44B62">
        <w:rPr>
          <w:bCs/>
          <w:noProof/>
          <w:sz w:val="20"/>
          <w:lang w:val="en-CA"/>
        </w:rPr>
        <w:t xml:space="preserve">in bitstreams conforming to this version of this Specification. Other values for </w:t>
      </w:r>
      <w:r w:rsidRPr="00A67445">
        <w:rPr>
          <w:bCs/>
          <w:noProof/>
          <w:sz w:val="20"/>
          <w:lang w:val="en-CA"/>
        </w:rPr>
        <w:t>rwp_</w:t>
      </w:r>
      <w:r w:rsidRPr="00A44B62">
        <w:rPr>
          <w:bCs/>
          <w:noProof/>
          <w:sz w:val="20"/>
          <w:lang w:val="en-CA"/>
        </w:rPr>
        <w:t>reserved_zero_</w:t>
      </w:r>
      <w:r>
        <w:rPr>
          <w:bCs/>
          <w:noProof/>
          <w:sz w:val="20"/>
          <w:lang w:val="en-CA"/>
        </w:rPr>
        <w:t>5</w:t>
      </w:r>
      <w:r w:rsidRPr="00A44B62">
        <w:rPr>
          <w:bCs/>
          <w:noProof/>
          <w:sz w:val="20"/>
          <w:lang w:val="en-CA"/>
        </w:rPr>
        <w:t xml:space="preserve">bits[ i ] are reserved for future use by ITU-T | ISO/IEC. Decoders shall ignore the value of </w:t>
      </w:r>
      <w:r w:rsidRPr="00A67445">
        <w:rPr>
          <w:bCs/>
          <w:noProof/>
          <w:sz w:val="20"/>
          <w:lang w:val="en-CA"/>
        </w:rPr>
        <w:t>rwp_</w:t>
      </w:r>
      <w:r w:rsidRPr="00A44B62">
        <w:rPr>
          <w:bCs/>
          <w:noProof/>
          <w:sz w:val="20"/>
          <w:lang w:val="en-CA"/>
        </w:rPr>
        <w:t>reserved_zero_</w:t>
      </w:r>
      <w:r>
        <w:rPr>
          <w:bCs/>
          <w:noProof/>
          <w:sz w:val="20"/>
          <w:lang w:val="en-CA"/>
        </w:rPr>
        <w:t>5</w:t>
      </w:r>
      <w:r w:rsidRPr="00A44B62">
        <w:rPr>
          <w:bCs/>
          <w:noProof/>
          <w:sz w:val="20"/>
          <w:lang w:val="en-CA"/>
        </w:rPr>
        <w:t>bits[ i ]</w:t>
      </w:r>
      <w:r w:rsidRPr="00E5218A">
        <w:rPr>
          <w:rFonts w:eastAsia="Malgun Gothic"/>
          <w:noProof/>
          <w:sz w:val="20"/>
          <w:lang w:val="en-CA" w:eastAsia="zh-CN"/>
        </w:rPr>
        <w:t>.</w:t>
      </w:r>
    </w:p>
    <w:p w14:paraId="4A71818C" w14:textId="000928C9" w:rsidR="002457A6" w:rsidRPr="00745672" w:rsidRDefault="002457A6" w:rsidP="00745672">
      <w:pPr>
        <w:jc w:val="both"/>
        <w:rPr>
          <w:bCs/>
          <w:noProof/>
          <w:sz w:val="20"/>
        </w:rPr>
      </w:pPr>
      <w:r w:rsidRPr="00745672">
        <w:rPr>
          <w:b/>
          <w:bCs/>
          <w:noProof/>
          <w:sz w:val="20"/>
        </w:rPr>
        <w:t>packed_reg_width</w:t>
      </w:r>
      <w:r w:rsidR="00745672" w:rsidRPr="00EA19E2">
        <w:rPr>
          <w:bCs/>
          <w:noProof/>
          <w:sz w:val="20"/>
        </w:rPr>
        <w:t>[ i ]</w:t>
      </w:r>
      <w:r w:rsidRPr="00745672">
        <w:rPr>
          <w:bCs/>
          <w:noProof/>
          <w:sz w:val="20"/>
        </w:rPr>
        <w:t xml:space="preserve">, </w:t>
      </w:r>
      <w:r w:rsidRPr="00745672">
        <w:rPr>
          <w:b/>
          <w:bCs/>
          <w:noProof/>
          <w:sz w:val="20"/>
        </w:rPr>
        <w:t>packed_reg_height</w:t>
      </w:r>
      <w:r w:rsidR="00745672" w:rsidRPr="00EA19E2">
        <w:rPr>
          <w:bCs/>
          <w:noProof/>
          <w:sz w:val="20"/>
        </w:rPr>
        <w:t>[ i ]</w:t>
      </w:r>
      <w:r w:rsidRPr="00745672">
        <w:rPr>
          <w:bCs/>
          <w:noProof/>
          <w:sz w:val="20"/>
        </w:rPr>
        <w:t xml:space="preserve">, </w:t>
      </w:r>
      <w:r w:rsidRPr="00745672">
        <w:rPr>
          <w:b/>
          <w:bCs/>
          <w:noProof/>
          <w:sz w:val="20"/>
        </w:rPr>
        <w:t>packed_reg_top</w:t>
      </w:r>
      <w:r w:rsidR="00745672" w:rsidRPr="00EA19E2">
        <w:rPr>
          <w:bCs/>
          <w:noProof/>
          <w:sz w:val="20"/>
        </w:rPr>
        <w:t>[ i ]</w:t>
      </w:r>
      <w:r w:rsidRPr="00745672">
        <w:rPr>
          <w:bCs/>
          <w:noProof/>
          <w:sz w:val="20"/>
        </w:rPr>
        <w:t xml:space="preserve">, and </w:t>
      </w:r>
      <w:r w:rsidRPr="00745672">
        <w:rPr>
          <w:b/>
          <w:bCs/>
          <w:noProof/>
          <w:sz w:val="20"/>
        </w:rPr>
        <w:t>packed_reg_left</w:t>
      </w:r>
      <w:r w:rsidR="00745672" w:rsidRPr="00EA19E2">
        <w:rPr>
          <w:bCs/>
          <w:noProof/>
          <w:sz w:val="20"/>
        </w:rPr>
        <w:t>[ i ]</w:t>
      </w:r>
      <w:r w:rsidRPr="00745672">
        <w:rPr>
          <w:bCs/>
          <w:noProof/>
          <w:sz w:val="20"/>
        </w:rPr>
        <w:t xml:space="preserve"> specify the width, height, the top </w:t>
      </w:r>
      <w:r w:rsidR="00745672">
        <w:rPr>
          <w:bCs/>
          <w:noProof/>
          <w:sz w:val="20"/>
        </w:rPr>
        <w:t xml:space="preserve">luma </w:t>
      </w:r>
      <w:r w:rsidRPr="00745672">
        <w:rPr>
          <w:bCs/>
          <w:noProof/>
          <w:sz w:val="20"/>
        </w:rPr>
        <w:t>sample row, and the left-most</w:t>
      </w:r>
      <w:r w:rsidR="00745672">
        <w:rPr>
          <w:bCs/>
          <w:noProof/>
          <w:sz w:val="20"/>
        </w:rPr>
        <w:t xml:space="preserve"> luma</w:t>
      </w:r>
      <w:r w:rsidRPr="00745672">
        <w:rPr>
          <w:bCs/>
          <w:noProof/>
          <w:sz w:val="20"/>
        </w:rPr>
        <w:t xml:space="preserve"> sample column, respectively, of the packed region in the packed picture.</w:t>
      </w:r>
    </w:p>
    <w:p w14:paraId="7F83A183" w14:textId="26FFD537" w:rsidR="002457A6" w:rsidRDefault="006A6742" w:rsidP="00AF6150">
      <w:pPr>
        <w:jc w:val="both"/>
        <w:rPr>
          <w:rFonts w:eastAsia="Times New Roman"/>
          <w:sz w:val="20"/>
          <w:lang w:val="en-GB"/>
        </w:rPr>
      </w:pPr>
      <w:r>
        <w:rPr>
          <w:rFonts w:eastAsia="Times New Roman"/>
          <w:sz w:val="20"/>
          <w:lang w:val="en-GB"/>
        </w:rPr>
        <w:t>Let p</w:t>
      </w:r>
      <w:r w:rsidRPr="006A6742">
        <w:rPr>
          <w:rFonts w:eastAsia="Times New Roman"/>
          <w:sz w:val="20"/>
          <w:lang w:val="en-GB"/>
        </w:rPr>
        <w:t xml:space="preserve">ackedPicWidth and </w:t>
      </w:r>
      <w:r>
        <w:rPr>
          <w:rFonts w:eastAsia="Times New Roman"/>
          <w:sz w:val="20"/>
          <w:lang w:val="en-GB"/>
        </w:rPr>
        <w:t>p</w:t>
      </w:r>
      <w:r w:rsidRPr="006A6742">
        <w:rPr>
          <w:rFonts w:eastAsia="Times New Roman"/>
          <w:sz w:val="20"/>
          <w:lang w:val="en-GB"/>
        </w:rPr>
        <w:t>ackedPicHeight</w:t>
      </w:r>
      <w:r>
        <w:rPr>
          <w:rFonts w:eastAsia="Times New Roman"/>
          <w:sz w:val="20"/>
          <w:lang w:val="en-GB"/>
        </w:rPr>
        <w:t xml:space="preserve"> be the width and height of the packed picture, which has the same size as the </w:t>
      </w:r>
      <w:r w:rsidRPr="006A6742">
        <w:rPr>
          <w:rFonts w:eastAsia="Times New Roman"/>
          <w:sz w:val="20"/>
          <w:lang w:val="en-GB"/>
        </w:rPr>
        <w:t>conformance cropping window</w:t>
      </w:r>
      <w:r>
        <w:rPr>
          <w:rFonts w:eastAsia="Times New Roman"/>
          <w:sz w:val="20"/>
          <w:lang w:val="en-GB"/>
        </w:rPr>
        <w:t xml:space="preserve">. </w:t>
      </w:r>
      <w:r w:rsidR="002457A6" w:rsidRPr="00745672">
        <w:rPr>
          <w:rFonts w:eastAsia="Times New Roman"/>
          <w:sz w:val="20"/>
          <w:lang w:val="en-GB"/>
        </w:rPr>
        <w:t xml:space="preserve">The </w:t>
      </w:r>
      <w:r w:rsidR="002457A6" w:rsidRPr="00AF6150">
        <w:rPr>
          <w:bCs/>
          <w:noProof/>
          <w:sz w:val="20"/>
        </w:rPr>
        <w:t>values</w:t>
      </w:r>
      <w:r w:rsidR="002457A6" w:rsidRPr="00745672">
        <w:rPr>
          <w:rFonts w:eastAsia="Times New Roman"/>
          <w:sz w:val="20"/>
          <w:lang w:val="en-GB"/>
        </w:rPr>
        <w:t xml:space="preserve"> of packed_reg_width</w:t>
      </w:r>
      <w:r w:rsidR="00745672" w:rsidRPr="00EA19E2">
        <w:rPr>
          <w:bCs/>
          <w:noProof/>
          <w:sz w:val="20"/>
        </w:rPr>
        <w:t>[ i ]</w:t>
      </w:r>
      <w:r w:rsidR="002457A6" w:rsidRPr="00745672">
        <w:rPr>
          <w:rFonts w:eastAsia="Times New Roman"/>
          <w:sz w:val="20"/>
          <w:lang w:val="en-GB"/>
        </w:rPr>
        <w:t>, packed_reg_height</w:t>
      </w:r>
      <w:r w:rsidR="00745672" w:rsidRPr="00EA19E2">
        <w:rPr>
          <w:bCs/>
          <w:noProof/>
          <w:sz w:val="20"/>
        </w:rPr>
        <w:t>[ i ]</w:t>
      </w:r>
      <w:r w:rsidR="002457A6" w:rsidRPr="00745672">
        <w:rPr>
          <w:rFonts w:eastAsia="Times New Roman"/>
          <w:sz w:val="20"/>
          <w:lang w:val="en-GB"/>
        </w:rPr>
        <w:t>, packed_reg_top</w:t>
      </w:r>
      <w:r w:rsidR="00745672" w:rsidRPr="00EA19E2">
        <w:rPr>
          <w:bCs/>
          <w:noProof/>
          <w:sz w:val="20"/>
        </w:rPr>
        <w:t>[ i ]</w:t>
      </w:r>
      <w:r w:rsidR="002457A6" w:rsidRPr="00745672">
        <w:rPr>
          <w:rFonts w:eastAsia="Times New Roman"/>
          <w:sz w:val="20"/>
          <w:lang w:val="en-GB"/>
        </w:rPr>
        <w:t>, and packed_reg_left</w:t>
      </w:r>
      <w:r w:rsidR="00745672" w:rsidRPr="00EA19E2">
        <w:rPr>
          <w:bCs/>
          <w:noProof/>
          <w:sz w:val="20"/>
        </w:rPr>
        <w:t>[ i ]</w:t>
      </w:r>
      <w:r w:rsidR="002457A6" w:rsidRPr="00745672">
        <w:rPr>
          <w:rFonts w:eastAsia="Times New Roman"/>
          <w:sz w:val="20"/>
          <w:lang w:val="en-GB"/>
        </w:rPr>
        <w:t xml:space="preserve"> are constrained as follows:</w:t>
      </w:r>
    </w:p>
    <w:p w14:paraId="77D80DA1" w14:textId="28A6D9DB" w:rsidR="002457A6" w:rsidRPr="00745672" w:rsidRDefault="002457A6" w:rsidP="006970C3">
      <w:pPr>
        <w:pStyle w:val="ListParagraph"/>
        <w:numPr>
          <w:ilvl w:val="0"/>
          <w:numId w:val="34"/>
        </w:numPr>
        <w:contextualSpacing w:val="0"/>
        <w:jc w:val="both"/>
        <w:rPr>
          <w:rFonts w:eastAsia="Times New Roman"/>
          <w:sz w:val="20"/>
          <w:lang w:val="en-GB"/>
        </w:rPr>
      </w:pPr>
      <w:r w:rsidRPr="00745672">
        <w:rPr>
          <w:rFonts w:eastAsia="Times New Roman"/>
          <w:sz w:val="20"/>
          <w:lang w:val="en-GB"/>
        </w:rPr>
        <w:t>packed_reg_width</w:t>
      </w:r>
      <w:r w:rsidR="00745672" w:rsidRPr="00EA19E2">
        <w:rPr>
          <w:bCs/>
          <w:noProof/>
          <w:sz w:val="20"/>
        </w:rPr>
        <w:t>[ i ]</w:t>
      </w:r>
      <w:r w:rsidRPr="00745672">
        <w:rPr>
          <w:rFonts w:eastAsia="Times New Roman"/>
          <w:sz w:val="20"/>
          <w:lang w:val="en-GB"/>
        </w:rPr>
        <w:t xml:space="preserve"> and packed_reg_height</w:t>
      </w:r>
      <w:r w:rsidR="00745672" w:rsidRPr="00EA19E2">
        <w:rPr>
          <w:bCs/>
          <w:noProof/>
          <w:sz w:val="20"/>
        </w:rPr>
        <w:t>[ i ]</w:t>
      </w:r>
      <w:r w:rsidRPr="00745672">
        <w:rPr>
          <w:rFonts w:eastAsia="Times New Roman"/>
          <w:sz w:val="20"/>
          <w:lang w:val="en-GB"/>
        </w:rPr>
        <w:t xml:space="preserve"> shall </w:t>
      </w:r>
      <w:r w:rsidR="00745672">
        <w:rPr>
          <w:rFonts w:eastAsia="Times New Roman"/>
          <w:sz w:val="20"/>
          <w:lang w:val="en-GB"/>
        </w:rPr>
        <w:t xml:space="preserve">both </w:t>
      </w:r>
      <w:r w:rsidRPr="00745672">
        <w:rPr>
          <w:rFonts w:eastAsia="Times New Roman"/>
          <w:sz w:val="20"/>
          <w:lang w:val="en-GB"/>
        </w:rPr>
        <w:t>be greater than 0.</w:t>
      </w:r>
    </w:p>
    <w:p w14:paraId="368FE12F" w14:textId="75D3E8D7" w:rsidR="002457A6" w:rsidRPr="00745672" w:rsidRDefault="00745672" w:rsidP="006970C3">
      <w:pPr>
        <w:pStyle w:val="ListParagraph"/>
        <w:numPr>
          <w:ilvl w:val="0"/>
          <w:numId w:val="34"/>
        </w:numPr>
        <w:contextualSpacing w:val="0"/>
        <w:jc w:val="both"/>
        <w:rPr>
          <w:rFonts w:eastAsia="Times New Roman"/>
          <w:sz w:val="20"/>
          <w:lang w:val="en-GB"/>
        </w:rPr>
      </w:pPr>
      <w:r>
        <w:rPr>
          <w:rFonts w:eastAsia="Times New Roman"/>
          <w:sz w:val="20"/>
          <w:lang w:val="en-GB"/>
        </w:rPr>
        <w:t xml:space="preserve">The values of </w:t>
      </w:r>
      <w:r w:rsidR="002457A6" w:rsidRPr="00745672">
        <w:rPr>
          <w:rFonts w:eastAsia="Times New Roman"/>
          <w:sz w:val="20"/>
          <w:lang w:val="en-GB"/>
        </w:rPr>
        <w:t>packed_reg_top</w:t>
      </w:r>
      <w:r w:rsidRPr="00EA19E2">
        <w:rPr>
          <w:bCs/>
          <w:noProof/>
          <w:sz w:val="20"/>
        </w:rPr>
        <w:t>[ </w:t>
      </w:r>
      <w:r w:rsidRPr="006A6742">
        <w:rPr>
          <w:bCs/>
          <w:noProof/>
          <w:sz w:val="20"/>
        </w:rPr>
        <w:t>i ]</w:t>
      </w:r>
      <w:r w:rsidR="002457A6" w:rsidRPr="006A6742">
        <w:rPr>
          <w:rFonts w:eastAsia="Times New Roman"/>
          <w:sz w:val="20"/>
          <w:lang w:val="en-GB"/>
        </w:rPr>
        <w:t xml:space="preserve"> and packed_reg_left</w:t>
      </w:r>
      <w:r w:rsidRPr="006A6742">
        <w:rPr>
          <w:bCs/>
          <w:noProof/>
          <w:sz w:val="20"/>
        </w:rPr>
        <w:t>[ i ]</w:t>
      </w:r>
      <w:r w:rsidR="002457A6" w:rsidRPr="006A6742">
        <w:rPr>
          <w:rFonts w:eastAsia="Times New Roman"/>
          <w:sz w:val="20"/>
          <w:lang w:val="en-GB"/>
        </w:rPr>
        <w:t xml:space="preserve"> shall in the range from 0, inclusive, indicating the top-left corner </w:t>
      </w:r>
      <w:r w:rsidRPr="006A6742">
        <w:rPr>
          <w:rFonts w:eastAsia="Times New Roman"/>
          <w:sz w:val="20"/>
          <w:lang w:val="en-GB"/>
        </w:rPr>
        <w:t xml:space="preserve">luma sample </w:t>
      </w:r>
      <w:r w:rsidR="002457A6" w:rsidRPr="006A6742">
        <w:rPr>
          <w:rFonts w:eastAsia="Times New Roman"/>
          <w:sz w:val="20"/>
          <w:lang w:val="en-GB"/>
        </w:rPr>
        <w:t xml:space="preserve">of the packed picture, to </w:t>
      </w:r>
      <w:r w:rsidR="006A6742" w:rsidRPr="006A6742">
        <w:rPr>
          <w:rFonts w:eastAsia="Times New Roman"/>
          <w:sz w:val="20"/>
          <w:lang w:val="en-GB"/>
        </w:rPr>
        <w:t>p</w:t>
      </w:r>
      <w:r w:rsidR="002457A6" w:rsidRPr="006A6742">
        <w:rPr>
          <w:rFonts w:eastAsia="Times New Roman"/>
          <w:sz w:val="20"/>
          <w:lang w:val="en-GB"/>
        </w:rPr>
        <w:t>ackedPicHeight − </w:t>
      </w:r>
      <w:r w:rsidRPr="006A6742">
        <w:rPr>
          <w:rFonts w:eastAsia="Times New Roman"/>
          <w:sz w:val="20"/>
          <w:lang w:val="en-GB"/>
        </w:rPr>
        <w:t>1</w:t>
      </w:r>
      <w:r w:rsidR="002457A6" w:rsidRPr="006A6742">
        <w:rPr>
          <w:rFonts w:eastAsia="Times New Roman"/>
          <w:sz w:val="20"/>
          <w:lang w:val="en-GB"/>
        </w:rPr>
        <w:t xml:space="preserve">, inclusive, and </w:t>
      </w:r>
      <w:r w:rsidR="006A6742" w:rsidRPr="006A6742">
        <w:rPr>
          <w:rFonts w:eastAsia="Times New Roman"/>
          <w:sz w:val="20"/>
          <w:lang w:val="en-GB"/>
        </w:rPr>
        <w:t>p</w:t>
      </w:r>
      <w:r w:rsidR="002457A6" w:rsidRPr="006A6742">
        <w:rPr>
          <w:rFonts w:eastAsia="Times New Roman"/>
          <w:sz w:val="20"/>
          <w:lang w:val="en-GB"/>
        </w:rPr>
        <w:t>ackedPicWidth − </w:t>
      </w:r>
      <w:r w:rsidRPr="006A6742">
        <w:rPr>
          <w:rFonts w:eastAsia="Times New Roman"/>
          <w:sz w:val="20"/>
          <w:lang w:val="en-GB"/>
        </w:rPr>
        <w:t>1</w:t>
      </w:r>
      <w:r w:rsidR="002457A6" w:rsidRPr="006A6742">
        <w:rPr>
          <w:rFonts w:eastAsia="Times New Roman"/>
          <w:sz w:val="20"/>
          <w:lang w:val="en-GB"/>
        </w:rPr>
        <w:t>, inclusive, respectively</w:t>
      </w:r>
      <w:r w:rsidR="002457A6" w:rsidRPr="00745672">
        <w:rPr>
          <w:rFonts w:eastAsia="Times New Roman"/>
          <w:sz w:val="20"/>
          <w:lang w:val="en-GB"/>
        </w:rPr>
        <w:t>.</w:t>
      </w:r>
    </w:p>
    <w:p w14:paraId="48BEA01D" w14:textId="645C384D" w:rsidR="002457A6" w:rsidRPr="00745672" w:rsidRDefault="002457A6" w:rsidP="006970C3">
      <w:pPr>
        <w:pStyle w:val="ListParagraph"/>
        <w:numPr>
          <w:ilvl w:val="0"/>
          <w:numId w:val="34"/>
        </w:numPr>
        <w:contextualSpacing w:val="0"/>
        <w:jc w:val="both"/>
        <w:rPr>
          <w:rFonts w:eastAsia="Times New Roman"/>
          <w:sz w:val="20"/>
          <w:lang w:val="en-GB"/>
        </w:rPr>
      </w:pPr>
      <w:r w:rsidRPr="00745672">
        <w:rPr>
          <w:rFonts w:eastAsia="Times New Roman"/>
          <w:sz w:val="20"/>
          <w:lang w:val="en-GB"/>
        </w:rPr>
        <w:t>The sum of packed_reg_width</w:t>
      </w:r>
      <w:r w:rsidR="00745672" w:rsidRPr="00EA19E2">
        <w:rPr>
          <w:bCs/>
          <w:noProof/>
          <w:sz w:val="20"/>
        </w:rPr>
        <w:t>[ i ]</w:t>
      </w:r>
      <w:r w:rsidRPr="00745672">
        <w:rPr>
          <w:rFonts w:eastAsia="Times New Roman"/>
          <w:sz w:val="20"/>
          <w:lang w:val="en-GB"/>
        </w:rPr>
        <w:t xml:space="preserve"> and packed_reg_left</w:t>
      </w:r>
      <w:r w:rsidR="00745672" w:rsidRPr="00EA19E2">
        <w:rPr>
          <w:bCs/>
          <w:noProof/>
          <w:sz w:val="20"/>
        </w:rPr>
        <w:t>[ i ]</w:t>
      </w:r>
      <w:r w:rsidRPr="00745672">
        <w:rPr>
          <w:rFonts w:eastAsia="Times New Roman"/>
          <w:sz w:val="20"/>
          <w:lang w:val="en-GB"/>
        </w:rPr>
        <w:t xml:space="preserve"> shall be less than </w:t>
      </w:r>
      <w:r w:rsidR="006A6742">
        <w:rPr>
          <w:rFonts w:eastAsia="Times New Roman"/>
          <w:sz w:val="20"/>
          <w:lang w:val="en-GB"/>
        </w:rPr>
        <w:t>p</w:t>
      </w:r>
      <w:r w:rsidRPr="00745672">
        <w:rPr>
          <w:rFonts w:eastAsia="Times New Roman"/>
          <w:sz w:val="20"/>
          <w:lang w:val="en-GB"/>
        </w:rPr>
        <w:t>ackedPicWidth.</w:t>
      </w:r>
    </w:p>
    <w:p w14:paraId="541162C8" w14:textId="23D49F9E" w:rsidR="002457A6" w:rsidRPr="00745672" w:rsidRDefault="002457A6" w:rsidP="006970C3">
      <w:pPr>
        <w:pStyle w:val="ListParagraph"/>
        <w:numPr>
          <w:ilvl w:val="0"/>
          <w:numId w:val="34"/>
        </w:numPr>
        <w:contextualSpacing w:val="0"/>
        <w:jc w:val="both"/>
        <w:rPr>
          <w:rFonts w:eastAsia="Times New Roman"/>
          <w:sz w:val="20"/>
          <w:lang w:val="en-GB"/>
        </w:rPr>
      </w:pPr>
      <w:r w:rsidRPr="00745672">
        <w:rPr>
          <w:rFonts w:eastAsia="Times New Roman"/>
          <w:sz w:val="20"/>
          <w:lang w:val="en-GB"/>
        </w:rPr>
        <w:t>The sum of packed_reg_height</w:t>
      </w:r>
      <w:r w:rsidR="00745672" w:rsidRPr="00EA19E2">
        <w:rPr>
          <w:bCs/>
          <w:noProof/>
          <w:sz w:val="20"/>
        </w:rPr>
        <w:t>[ i ]</w:t>
      </w:r>
      <w:r w:rsidRPr="00745672">
        <w:rPr>
          <w:rFonts w:eastAsia="Times New Roman"/>
          <w:sz w:val="20"/>
          <w:lang w:val="en-GB"/>
        </w:rPr>
        <w:t xml:space="preserve"> and packed_reg_top</w:t>
      </w:r>
      <w:r w:rsidR="00745672" w:rsidRPr="00EA19E2">
        <w:rPr>
          <w:bCs/>
          <w:noProof/>
          <w:sz w:val="20"/>
        </w:rPr>
        <w:t>[ i ]</w:t>
      </w:r>
      <w:r w:rsidRPr="00745672">
        <w:rPr>
          <w:rFonts w:eastAsia="Times New Roman"/>
          <w:sz w:val="20"/>
          <w:lang w:val="en-GB"/>
        </w:rPr>
        <w:t xml:space="preserve"> shall be less than </w:t>
      </w:r>
      <w:r w:rsidR="006A6742">
        <w:rPr>
          <w:rFonts w:eastAsia="Times New Roman"/>
          <w:sz w:val="20"/>
          <w:lang w:val="en-GB"/>
        </w:rPr>
        <w:t>p</w:t>
      </w:r>
      <w:r w:rsidRPr="00745672">
        <w:rPr>
          <w:rFonts w:eastAsia="Times New Roman"/>
          <w:sz w:val="20"/>
          <w:lang w:val="en-GB"/>
        </w:rPr>
        <w:t>ackedPicHeight.</w:t>
      </w:r>
    </w:p>
    <w:p w14:paraId="3A07823A" w14:textId="3E9744EF" w:rsidR="002457A6" w:rsidRPr="00745672" w:rsidRDefault="002457A6" w:rsidP="006970C3">
      <w:pPr>
        <w:pStyle w:val="ListParagraph"/>
        <w:numPr>
          <w:ilvl w:val="0"/>
          <w:numId w:val="34"/>
        </w:numPr>
        <w:contextualSpacing w:val="0"/>
        <w:jc w:val="both"/>
        <w:rPr>
          <w:rFonts w:eastAsia="Times New Roman"/>
          <w:sz w:val="20"/>
          <w:lang w:val="en-GB"/>
        </w:rPr>
      </w:pPr>
      <w:r w:rsidRPr="00745672">
        <w:rPr>
          <w:rFonts w:eastAsia="Times New Roman"/>
          <w:sz w:val="20"/>
          <w:lang w:val="en-GB"/>
        </w:rPr>
        <w:t>The rectangle specified by packed_reg_width</w:t>
      </w:r>
      <w:r w:rsidR="00745672" w:rsidRPr="00EA19E2">
        <w:rPr>
          <w:bCs/>
          <w:noProof/>
          <w:sz w:val="20"/>
        </w:rPr>
        <w:t>[ i ]</w:t>
      </w:r>
      <w:r w:rsidRPr="00745672">
        <w:rPr>
          <w:rFonts w:eastAsia="Times New Roman"/>
          <w:sz w:val="20"/>
          <w:lang w:val="en-GB"/>
        </w:rPr>
        <w:t>, packed_reg_height</w:t>
      </w:r>
      <w:r w:rsidR="00745672" w:rsidRPr="00EA19E2">
        <w:rPr>
          <w:bCs/>
          <w:noProof/>
          <w:sz w:val="20"/>
        </w:rPr>
        <w:t>[ i ]</w:t>
      </w:r>
      <w:r w:rsidRPr="00745672">
        <w:rPr>
          <w:rFonts w:eastAsia="Times New Roman"/>
          <w:sz w:val="20"/>
          <w:lang w:val="en-GB"/>
        </w:rPr>
        <w:t>, packed_reg_top</w:t>
      </w:r>
      <w:r w:rsidR="00745672" w:rsidRPr="00EA19E2">
        <w:rPr>
          <w:bCs/>
          <w:noProof/>
          <w:sz w:val="20"/>
        </w:rPr>
        <w:t>[ i ]</w:t>
      </w:r>
      <w:r w:rsidRPr="00745672">
        <w:rPr>
          <w:rFonts w:eastAsia="Times New Roman"/>
          <w:sz w:val="20"/>
          <w:lang w:val="en-GB"/>
        </w:rPr>
        <w:t>, and packed_reg_left</w:t>
      </w:r>
      <w:r w:rsidR="00745672" w:rsidRPr="00EA19E2">
        <w:rPr>
          <w:bCs/>
          <w:noProof/>
          <w:sz w:val="20"/>
        </w:rPr>
        <w:t>[ i ]</w:t>
      </w:r>
      <w:r w:rsidRPr="00745672">
        <w:rPr>
          <w:rFonts w:eastAsia="Times New Roman"/>
          <w:sz w:val="20"/>
          <w:lang w:val="en-GB"/>
        </w:rPr>
        <w:t xml:space="preserve"> shall be non-overlapping with the rectangle specified by packed_reg_width</w:t>
      </w:r>
      <w:r w:rsidR="00745672" w:rsidRPr="00EA19E2">
        <w:rPr>
          <w:bCs/>
          <w:noProof/>
          <w:sz w:val="20"/>
        </w:rPr>
        <w:t>[ </w:t>
      </w:r>
      <w:r w:rsidR="00745672">
        <w:rPr>
          <w:bCs/>
          <w:noProof/>
          <w:sz w:val="20"/>
        </w:rPr>
        <w:t>j</w:t>
      </w:r>
      <w:r w:rsidR="00745672" w:rsidRPr="00EA19E2">
        <w:rPr>
          <w:bCs/>
          <w:noProof/>
          <w:sz w:val="20"/>
        </w:rPr>
        <w:t> ]</w:t>
      </w:r>
      <w:r w:rsidRPr="00745672">
        <w:rPr>
          <w:rFonts w:eastAsia="Times New Roman"/>
          <w:sz w:val="20"/>
          <w:lang w:val="en-GB"/>
        </w:rPr>
        <w:t>, packed_reg_height</w:t>
      </w:r>
      <w:r w:rsidR="00745672" w:rsidRPr="00EA19E2">
        <w:rPr>
          <w:bCs/>
          <w:noProof/>
          <w:sz w:val="20"/>
        </w:rPr>
        <w:t>[ </w:t>
      </w:r>
      <w:r w:rsidR="00745672">
        <w:rPr>
          <w:bCs/>
          <w:noProof/>
          <w:sz w:val="20"/>
        </w:rPr>
        <w:t>j</w:t>
      </w:r>
      <w:r w:rsidR="00745672" w:rsidRPr="00EA19E2">
        <w:rPr>
          <w:bCs/>
          <w:noProof/>
          <w:sz w:val="20"/>
        </w:rPr>
        <w:t> ]</w:t>
      </w:r>
      <w:r w:rsidRPr="00745672">
        <w:rPr>
          <w:rFonts w:eastAsia="Times New Roman"/>
          <w:sz w:val="20"/>
          <w:lang w:val="en-GB"/>
        </w:rPr>
        <w:t>, packed_reg_top</w:t>
      </w:r>
      <w:r w:rsidR="00745672" w:rsidRPr="00EA19E2">
        <w:rPr>
          <w:bCs/>
          <w:noProof/>
          <w:sz w:val="20"/>
        </w:rPr>
        <w:t>[ </w:t>
      </w:r>
      <w:r w:rsidR="00745672">
        <w:rPr>
          <w:bCs/>
          <w:noProof/>
          <w:sz w:val="20"/>
        </w:rPr>
        <w:t>j</w:t>
      </w:r>
      <w:r w:rsidR="00745672" w:rsidRPr="00EA19E2">
        <w:rPr>
          <w:bCs/>
          <w:noProof/>
          <w:sz w:val="20"/>
        </w:rPr>
        <w:t> ]</w:t>
      </w:r>
      <w:r w:rsidRPr="00745672">
        <w:rPr>
          <w:rFonts w:eastAsia="Times New Roman"/>
          <w:sz w:val="20"/>
          <w:lang w:val="en-GB"/>
        </w:rPr>
        <w:t>, and packed_reg_left</w:t>
      </w:r>
      <w:r w:rsidR="00745672" w:rsidRPr="00EA19E2">
        <w:rPr>
          <w:bCs/>
          <w:noProof/>
          <w:sz w:val="20"/>
        </w:rPr>
        <w:t>[ </w:t>
      </w:r>
      <w:r w:rsidR="00745672">
        <w:rPr>
          <w:bCs/>
          <w:noProof/>
          <w:sz w:val="20"/>
        </w:rPr>
        <w:t>j</w:t>
      </w:r>
      <w:r w:rsidR="00745672" w:rsidRPr="00EA19E2">
        <w:rPr>
          <w:bCs/>
          <w:noProof/>
          <w:sz w:val="20"/>
        </w:rPr>
        <w:t> ]</w:t>
      </w:r>
      <w:r w:rsidRPr="00745672">
        <w:rPr>
          <w:rFonts w:eastAsia="Times New Roman"/>
          <w:sz w:val="20"/>
          <w:lang w:val="en-GB"/>
        </w:rPr>
        <w:t xml:space="preserve"> for any value of j in the range of 0 to i – 1, inclusive.</w:t>
      </w:r>
    </w:p>
    <w:p w14:paraId="041E04F0" w14:textId="77777777" w:rsidR="00C62A98" w:rsidRDefault="00C62A98" w:rsidP="00C62A98">
      <w:pPr>
        <w:pStyle w:val="Heading2"/>
        <w:rPr>
          <w:lang w:val="en-CA"/>
        </w:rPr>
      </w:pPr>
      <w:r>
        <w:rPr>
          <w:lang w:val="en-CA"/>
        </w:rPr>
        <w:lastRenderedPageBreak/>
        <w:t xml:space="preserve">Omnidirectional sphere rotation </w:t>
      </w:r>
      <w:r w:rsidRPr="003D6584">
        <w:rPr>
          <w:lang w:val="en-CA"/>
        </w:rPr>
        <w:t>SEI message</w:t>
      </w:r>
    </w:p>
    <w:p w14:paraId="0EB02CC1" w14:textId="77777777" w:rsidR="00C62A98" w:rsidRDefault="00C62A98" w:rsidP="00C62A98">
      <w:pPr>
        <w:pStyle w:val="Heading3"/>
        <w:rPr>
          <w:lang w:val="en-CA"/>
        </w:rPr>
      </w:pPr>
      <w:r>
        <w:rPr>
          <w:lang w:val="en-CA"/>
        </w:rPr>
        <w:t>Syntax</w:t>
      </w:r>
    </w:p>
    <w:p w14:paraId="17B1991F" w14:textId="77777777" w:rsidR="00C62A98" w:rsidRPr="00D87DE4" w:rsidRDefault="00C62A98" w:rsidP="00C62A98">
      <w:pPr>
        <w:keepNext/>
        <w:rPr>
          <w:noProof/>
          <w:sz w:val="20"/>
        </w:rPr>
      </w:pPr>
    </w:p>
    <w:tbl>
      <w:tblPr>
        <w:tblW w:w="9072" w:type="dxa"/>
        <w:jc w:val="center"/>
        <w:tblLayout w:type="fixed"/>
        <w:tblLook w:val="04A0" w:firstRow="1" w:lastRow="0" w:firstColumn="1" w:lastColumn="0" w:noHBand="0" w:noVBand="1"/>
      </w:tblPr>
      <w:tblGrid>
        <w:gridCol w:w="7920"/>
        <w:gridCol w:w="1152"/>
      </w:tblGrid>
      <w:tr w:rsidR="00C62A98" w:rsidRPr="002B5469" w14:paraId="72D1E6DB" w14:textId="77777777" w:rsidTr="00E5218A">
        <w:trPr>
          <w:cantSplit/>
          <w:jc w:val="center"/>
        </w:trPr>
        <w:tc>
          <w:tcPr>
            <w:tcW w:w="7920" w:type="dxa"/>
            <w:tcBorders>
              <w:top w:val="single" w:sz="6" w:space="0" w:color="auto"/>
              <w:left w:val="single" w:sz="6" w:space="0" w:color="auto"/>
              <w:bottom w:val="single" w:sz="2" w:space="0" w:color="auto"/>
              <w:right w:val="single" w:sz="6" w:space="0" w:color="auto"/>
            </w:tcBorders>
          </w:tcPr>
          <w:p w14:paraId="134BE5CC" w14:textId="77777777" w:rsidR="00C62A98" w:rsidRPr="002B5469" w:rsidRDefault="00C62A98" w:rsidP="00E5218A">
            <w:pPr>
              <w:keepNext/>
              <w:tabs>
                <w:tab w:val="left" w:pos="216"/>
                <w:tab w:val="left" w:pos="432"/>
                <w:tab w:val="left" w:pos="648"/>
                <w:tab w:val="left" w:pos="864"/>
                <w:tab w:val="left" w:pos="1296"/>
                <w:tab w:val="left" w:pos="1512"/>
                <w:tab w:val="left" w:pos="1728"/>
                <w:tab w:val="left" w:pos="1944"/>
                <w:tab w:val="left" w:pos="2160"/>
              </w:tabs>
              <w:spacing w:before="20" w:after="40"/>
              <w:rPr>
                <w:noProof/>
                <w:sz w:val="20"/>
              </w:rPr>
            </w:pPr>
            <w:r>
              <w:rPr>
                <w:noProof/>
                <w:sz w:val="20"/>
              </w:rPr>
              <w:t>omni_sphere_rotation</w:t>
            </w:r>
            <w:r w:rsidRPr="002B5469">
              <w:rPr>
                <w:noProof/>
                <w:sz w:val="20"/>
              </w:rPr>
              <w:t>( payloadSize ) {</w:t>
            </w:r>
          </w:p>
        </w:tc>
        <w:tc>
          <w:tcPr>
            <w:tcW w:w="1152" w:type="dxa"/>
            <w:tcBorders>
              <w:top w:val="single" w:sz="6" w:space="0" w:color="auto"/>
              <w:left w:val="single" w:sz="6" w:space="0" w:color="auto"/>
              <w:bottom w:val="single" w:sz="2" w:space="0" w:color="auto"/>
              <w:right w:val="single" w:sz="6" w:space="0" w:color="auto"/>
            </w:tcBorders>
          </w:tcPr>
          <w:p w14:paraId="61BB8B0A" w14:textId="77777777" w:rsidR="00C62A98" w:rsidRPr="002B5469" w:rsidRDefault="00C62A98" w:rsidP="00E5218A">
            <w:pPr>
              <w:keepNext/>
              <w:spacing w:before="20" w:after="40"/>
              <w:jc w:val="center"/>
              <w:rPr>
                <w:b/>
                <w:bCs/>
                <w:noProof/>
                <w:sz w:val="20"/>
              </w:rPr>
            </w:pPr>
            <w:r w:rsidRPr="002B5469">
              <w:rPr>
                <w:b/>
                <w:bCs/>
                <w:noProof/>
                <w:sz w:val="20"/>
              </w:rPr>
              <w:t>Descriptor</w:t>
            </w:r>
          </w:p>
        </w:tc>
      </w:tr>
      <w:tr w:rsidR="00A67445" w:rsidRPr="002B5469" w14:paraId="148D94F8" w14:textId="77777777" w:rsidTr="002D3E51">
        <w:trPr>
          <w:cantSplit/>
          <w:jc w:val="center"/>
        </w:trPr>
        <w:tc>
          <w:tcPr>
            <w:tcW w:w="7920" w:type="dxa"/>
            <w:tcBorders>
              <w:top w:val="single" w:sz="2" w:space="0" w:color="auto"/>
              <w:left w:val="single" w:sz="6" w:space="0" w:color="auto"/>
              <w:bottom w:val="single" w:sz="2" w:space="0" w:color="auto"/>
              <w:right w:val="single" w:sz="6" w:space="0" w:color="auto"/>
            </w:tcBorders>
          </w:tcPr>
          <w:p w14:paraId="1D5C5732" w14:textId="269A35A4" w:rsidR="00A67445" w:rsidRDefault="00A67445" w:rsidP="002D3E51">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sidRPr="00C9691B">
              <w:rPr>
                <w:rFonts w:eastAsia="Malgun Gothic"/>
                <w:noProof/>
                <w:sz w:val="20"/>
                <w:lang w:val="en-CA" w:eastAsia="zh-CN"/>
              </w:rPr>
              <w:tab/>
            </w:r>
            <w:r>
              <w:rPr>
                <w:rFonts w:eastAsia="Malgun Gothic"/>
                <w:b/>
                <w:noProof/>
                <w:sz w:val="20"/>
                <w:lang w:val="en-CA" w:eastAsia="zh-CN"/>
              </w:rPr>
              <w:t>omni_sphere_rotation</w:t>
            </w:r>
            <w:r w:rsidRPr="00C9691B">
              <w:rPr>
                <w:rFonts w:eastAsia="Malgun Gothic"/>
                <w:b/>
                <w:noProof/>
                <w:sz w:val="20"/>
                <w:lang w:val="en-CA" w:eastAsia="zh-CN"/>
              </w:rPr>
              <w:t>_</w:t>
            </w:r>
            <w:r w:rsidRPr="00C9691B">
              <w:rPr>
                <w:rFonts w:eastAsia="Malgun Gothic"/>
                <w:b/>
                <w:bCs/>
                <w:noProof/>
                <w:sz w:val="20"/>
                <w:lang w:val="en-CA" w:eastAsia="zh-CN"/>
              </w:rPr>
              <w:t>cancel_flag</w:t>
            </w:r>
          </w:p>
        </w:tc>
        <w:tc>
          <w:tcPr>
            <w:tcW w:w="1152" w:type="dxa"/>
            <w:tcBorders>
              <w:top w:val="single" w:sz="2" w:space="0" w:color="auto"/>
              <w:left w:val="single" w:sz="6" w:space="0" w:color="auto"/>
              <w:bottom w:val="single" w:sz="2" w:space="0" w:color="auto"/>
              <w:right w:val="single" w:sz="6" w:space="0" w:color="auto"/>
            </w:tcBorders>
          </w:tcPr>
          <w:p w14:paraId="7A89D3C1" w14:textId="77777777" w:rsidR="00A67445" w:rsidRDefault="00A67445" w:rsidP="002D3E51">
            <w:pPr>
              <w:keepNext/>
              <w:spacing w:before="20" w:after="40"/>
              <w:jc w:val="center"/>
              <w:rPr>
                <w:noProof/>
                <w:sz w:val="20"/>
              </w:rPr>
            </w:pPr>
            <w:r w:rsidRPr="00C9691B">
              <w:rPr>
                <w:rFonts w:eastAsia="Malgun Gothic"/>
                <w:noProof/>
                <w:sz w:val="20"/>
                <w:lang w:val="en-CA" w:eastAsia="zh-CN"/>
              </w:rPr>
              <w:t>u(1)</w:t>
            </w:r>
          </w:p>
        </w:tc>
      </w:tr>
      <w:tr w:rsidR="00A67445" w:rsidRPr="002B5469" w14:paraId="46A0B289" w14:textId="77777777" w:rsidTr="002D3E51">
        <w:trPr>
          <w:cantSplit/>
          <w:jc w:val="center"/>
        </w:trPr>
        <w:tc>
          <w:tcPr>
            <w:tcW w:w="7920" w:type="dxa"/>
            <w:tcBorders>
              <w:top w:val="single" w:sz="2" w:space="0" w:color="auto"/>
              <w:left w:val="single" w:sz="6" w:space="0" w:color="auto"/>
              <w:bottom w:val="single" w:sz="2" w:space="0" w:color="auto"/>
              <w:right w:val="single" w:sz="6" w:space="0" w:color="auto"/>
            </w:tcBorders>
          </w:tcPr>
          <w:p w14:paraId="16989955" w14:textId="250517D0" w:rsidR="00A67445" w:rsidRDefault="00A67445" w:rsidP="002D3E51">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rFonts w:eastAsia="Malgun Gothic"/>
                <w:noProof/>
                <w:sz w:val="20"/>
                <w:lang w:val="en-CA"/>
              </w:rPr>
              <w:tab/>
            </w:r>
            <w:r w:rsidRPr="00C9691B">
              <w:rPr>
                <w:rFonts w:eastAsia="Malgun Gothic"/>
                <w:noProof/>
                <w:sz w:val="20"/>
                <w:lang w:val="en-CA"/>
              </w:rPr>
              <w:t>if(</w:t>
            </w:r>
            <w:r w:rsidR="004359BA">
              <w:rPr>
                <w:rFonts w:eastAsia="Malgun Gothic"/>
                <w:noProof/>
                <w:sz w:val="20"/>
                <w:lang w:val="en-CA"/>
              </w:rPr>
              <w:t xml:space="preserve"> </w:t>
            </w:r>
            <w:r w:rsidRPr="00C9691B">
              <w:rPr>
                <w:rFonts w:eastAsia="Malgun Gothic"/>
                <w:noProof/>
                <w:sz w:val="20"/>
                <w:lang w:val="en-CA"/>
              </w:rPr>
              <w:t>!</w:t>
            </w:r>
            <w:r>
              <w:rPr>
                <w:rFonts w:eastAsia="Malgun Gothic"/>
                <w:noProof/>
                <w:sz w:val="20"/>
                <w:lang w:val="en-CA" w:eastAsia="zh-CN"/>
              </w:rPr>
              <w:t>omni_sphere_rotation</w:t>
            </w:r>
            <w:r w:rsidRPr="00C9691B">
              <w:rPr>
                <w:rFonts w:eastAsia="Malgun Gothic"/>
                <w:noProof/>
                <w:sz w:val="20"/>
                <w:lang w:val="en-CA" w:eastAsia="zh-CN"/>
              </w:rPr>
              <w:t>_</w:t>
            </w:r>
            <w:r w:rsidRPr="00C9691B">
              <w:rPr>
                <w:rFonts w:eastAsia="Malgun Gothic"/>
                <w:bCs/>
                <w:noProof/>
                <w:sz w:val="20"/>
                <w:lang w:val="en-CA" w:eastAsia="zh-CN"/>
              </w:rPr>
              <w:t>cancel_flag</w:t>
            </w:r>
            <w:r w:rsidR="004359BA">
              <w:rPr>
                <w:rFonts w:eastAsia="Malgun Gothic"/>
                <w:bCs/>
                <w:noProof/>
                <w:sz w:val="20"/>
                <w:lang w:val="en-CA" w:eastAsia="zh-CN"/>
              </w:rPr>
              <w:t xml:space="preserve"> </w:t>
            </w:r>
            <w:r w:rsidRPr="00C9691B">
              <w:rPr>
                <w:rFonts w:eastAsia="Malgun Gothic"/>
                <w:bCs/>
                <w:noProof/>
                <w:sz w:val="20"/>
                <w:lang w:val="en-CA" w:eastAsia="zh-CN"/>
              </w:rPr>
              <w:t xml:space="preserve">) </w:t>
            </w:r>
            <w:r w:rsidRPr="00C9691B">
              <w:rPr>
                <w:rFonts w:eastAsia="Malgun Gothic"/>
                <w:noProof/>
                <w:sz w:val="20"/>
                <w:lang w:val="en-CA"/>
              </w:rPr>
              <w:t>{</w:t>
            </w:r>
          </w:p>
        </w:tc>
        <w:tc>
          <w:tcPr>
            <w:tcW w:w="1152" w:type="dxa"/>
            <w:tcBorders>
              <w:top w:val="single" w:sz="2" w:space="0" w:color="auto"/>
              <w:left w:val="single" w:sz="6" w:space="0" w:color="auto"/>
              <w:bottom w:val="single" w:sz="2" w:space="0" w:color="auto"/>
              <w:right w:val="single" w:sz="6" w:space="0" w:color="auto"/>
            </w:tcBorders>
          </w:tcPr>
          <w:p w14:paraId="773EFDEF" w14:textId="77777777" w:rsidR="00A67445" w:rsidRDefault="00A67445" w:rsidP="002D3E51">
            <w:pPr>
              <w:keepNext/>
              <w:spacing w:before="20" w:after="40"/>
              <w:jc w:val="center"/>
              <w:rPr>
                <w:noProof/>
                <w:sz w:val="20"/>
              </w:rPr>
            </w:pPr>
          </w:p>
        </w:tc>
      </w:tr>
      <w:tr w:rsidR="00A67445" w:rsidRPr="002B5469" w14:paraId="14E26B5B" w14:textId="77777777" w:rsidTr="002D3E51">
        <w:trPr>
          <w:cantSplit/>
          <w:jc w:val="center"/>
        </w:trPr>
        <w:tc>
          <w:tcPr>
            <w:tcW w:w="7920" w:type="dxa"/>
            <w:tcBorders>
              <w:top w:val="single" w:sz="2" w:space="0" w:color="auto"/>
              <w:left w:val="single" w:sz="6" w:space="0" w:color="auto"/>
              <w:bottom w:val="single" w:sz="2" w:space="0" w:color="auto"/>
              <w:right w:val="single" w:sz="6" w:space="0" w:color="auto"/>
            </w:tcBorders>
          </w:tcPr>
          <w:p w14:paraId="1DEDFD3A" w14:textId="4B8A8E84" w:rsidR="00A67445" w:rsidRPr="00EF6E96" w:rsidRDefault="00A67445" w:rsidP="002D3E51">
            <w:pPr>
              <w:keepNext/>
              <w:tabs>
                <w:tab w:val="left" w:pos="216"/>
                <w:tab w:val="left" w:pos="514"/>
                <w:tab w:val="left" w:pos="648"/>
                <w:tab w:val="left" w:pos="864"/>
                <w:tab w:val="left" w:pos="1296"/>
                <w:tab w:val="left" w:pos="1512"/>
                <w:tab w:val="left" w:pos="1728"/>
                <w:tab w:val="left" w:pos="1944"/>
                <w:tab w:val="left" w:pos="2160"/>
              </w:tabs>
              <w:spacing w:before="20" w:after="40"/>
              <w:rPr>
                <w:b/>
                <w:bCs/>
                <w:noProof/>
                <w:sz w:val="20"/>
              </w:rPr>
            </w:pPr>
            <w:r w:rsidRPr="00EF6E96">
              <w:rPr>
                <w:b/>
                <w:bCs/>
                <w:noProof/>
                <w:sz w:val="20"/>
              </w:rPr>
              <w:tab/>
            </w:r>
            <w:r w:rsidRPr="00EF6E96">
              <w:rPr>
                <w:b/>
                <w:bCs/>
                <w:noProof/>
                <w:sz w:val="20"/>
              </w:rPr>
              <w:tab/>
            </w:r>
            <w:r w:rsidRPr="00EF6E96">
              <w:rPr>
                <w:rFonts w:eastAsia="Malgun Gothic"/>
                <w:b/>
                <w:noProof/>
                <w:sz w:val="20"/>
                <w:lang w:val="en-CA" w:eastAsia="zh-CN"/>
              </w:rPr>
              <w:t>omni_</w:t>
            </w:r>
            <w:r>
              <w:rPr>
                <w:rFonts w:eastAsia="Malgun Gothic"/>
                <w:b/>
                <w:noProof/>
                <w:sz w:val="20"/>
                <w:lang w:val="en-CA" w:eastAsia="zh-CN"/>
              </w:rPr>
              <w:t>sphere_rotation</w:t>
            </w:r>
            <w:r w:rsidRPr="00EF6E96">
              <w:rPr>
                <w:rFonts w:eastAsia="Malgun Gothic"/>
                <w:b/>
                <w:noProof/>
                <w:sz w:val="20"/>
                <w:lang w:val="en-CA" w:eastAsia="zh-CN"/>
              </w:rPr>
              <w:t>_</w:t>
            </w:r>
            <w:r>
              <w:rPr>
                <w:rFonts w:eastAsia="Malgun Gothic"/>
                <w:b/>
                <w:noProof/>
                <w:sz w:val="20"/>
                <w:lang w:val="en-CA" w:eastAsia="zh-CN"/>
              </w:rPr>
              <w:t>persistence</w:t>
            </w:r>
            <w:r w:rsidRPr="00EF6E96">
              <w:rPr>
                <w:rFonts w:eastAsia="Malgun Gothic"/>
                <w:b/>
                <w:bCs/>
                <w:noProof/>
                <w:sz w:val="20"/>
                <w:lang w:val="en-CA" w:eastAsia="zh-CN"/>
              </w:rPr>
              <w:t>_flag</w:t>
            </w:r>
          </w:p>
        </w:tc>
        <w:tc>
          <w:tcPr>
            <w:tcW w:w="1152" w:type="dxa"/>
            <w:tcBorders>
              <w:top w:val="single" w:sz="2" w:space="0" w:color="auto"/>
              <w:left w:val="single" w:sz="6" w:space="0" w:color="auto"/>
              <w:bottom w:val="single" w:sz="2" w:space="0" w:color="auto"/>
              <w:right w:val="single" w:sz="6" w:space="0" w:color="auto"/>
            </w:tcBorders>
          </w:tcPr>
          <w:p w14:paraId="4E184A2C" w14:textId="77777777" w:rsidR="00A67445" w:rsidRDefault="00A67445" w:rsidP="002D3E51">
            <w:pPr>
              <w:keepNext/>
              <w:spacing w:before="20" w:after="40"/>
              <w:jc w:val="center"/>
              <w:rPr>
                <w:noProof/>
                <w:sz w:val="20"/>
              </w:rPr>
            </w:pPr>
            <w:r>
              <w:rPr>
                <w:noProof/>
                <w:sz w:val="20"/>
              </w:rPr>
              <w:t>u(1)</w:t>
            </w:r>
          </w:p>
        </w:tc>
      </w:tr>
      <w:tr w:rsidR="00A67445" w:rsidRPr="002B5469" w14:paraId="16991665" w14:textId="77777777" w:rsidTr="002D3E51">
        <w:trPr>
          <w:cantSplit/>
          <w:jc w:val="center"/>
        </w:trPr>
        <w:tc>
          <w:tcPr>
            <w:tcW w:w="7920" w:type="dxa"/>
            <w:tcBorders>
              <w:top w:val="single" w:sz="2" w:space="0" w:color="auto"/>
              <w:left w:val="single" w:sz="6" w:space="0" w:color="auto"/>
              <w:bottom w:val="single" w:sz="2" w:space="0" w:color="auto"/>
              <w:right w:val="single" w:sz="6" w:space="0" w:color="auto"/>
            </w:tcBorders>
          </w:tcPr>
          <w:p w14:paraId="4D3D2EB7" w14:textId="53BEA44B" w:rsidR="00A67445" w:rsidRDefault="00A67445" w:rsidP="002D3E51">
            <w:pPr>
              <w:keepNext/>
              <w:tabs>
                <w:tab w:val="left" w:pos="216"/>
                <w:tab w:val="left" w:pos="514"/>
                <w:tab w:val="left" w:pos="648"/>
                <w:tab w:val="left" w:pos="864"/>
                <w:tab w:val="left" w:pos="1296"/>
                <w:tab w:val="left" w:pos="1512"/>
                <w:tab w:val="left" w:pos="1728"/>
                <w:tab w:val="left" w:pos="1944"/>
                <w:tab w:val="left" w:pos="2160"/>
              </w:tabs>
              <w:spacing w:before="20" w:after="40"/>
              <w:rPr>
                <w:bCs/>
                <w:noProof/>
                <w:sz w:val="20"/>
              </w:rPr>
            </w:pPr>
            <w:r>
              <w:rPr>
                <w:rFonts w:eastAsia="Malgun Gothic"/>
                <w:noProof/>
                <w:sz w:val="20"/>
                <w:lang w:val="en-CA" w:eastAsia="zh-CN"/>
              </w:rPr>
              <w:tab/>
            </w:r>
            <w:r w:rsidRPr="00C9691B">
              <w:rPr>
                <w:rFonts w:eastAsia="Malgun Gothic"/>
                <w:noProof/>
                <w:sz w:val="20"/>
                <w:lang w:val="en-CA" w:eastAsia="zh-CN"/>
              </w:rPr>
              <w:tab/>
            </w:r>
            <w:r w:rsidRPr="00A67445">
              <w:rPr>
                <w:rFonts w:eastAsia="Malgun Gothic"/>
                <w:b/>
                <w:noProof/>
                <w:sz w:val="20"/>
                <w:lang w:val="en-CA" w:eastAsia="zh-CN"/>
              </w:rPr>
              <w:t>opr_</w:t>
            </w:r>
            <w:r>
              <w:rPr>
                <w:rFonts w:eastAsia="Malgun Gothic"/>
                <w:b/>
                <w:noProof/>
                <w:sz w:val="20"/>
                <w:lang w:val="en-CA" w:eastAsia="zh-CN"/>
              </w:rPr>
              <w:t>reserved_zero_6bits</w:t>
            </w:r>
          </w:p>
        </w:tc>
        <w:tc>
          <w:tcPr>
            <w:tcW w:w="1152" w:type="dxa"/>
            <w:tcBorders>
              <w:top w:val="single" w:sz="2" w:space="0" w:color="auto"/>
              <w:left w:val="single" w:sz="6" w:space="0" w:color="auto"/>
              <w:bottom w:val="single" w:sz="2" w:space="0" w:color="auto"/>
              <w:right w:val="single" w:sz="6" w:space="0" w:color="auto"/>
            </w:tcBorders>
          </w:tcPr>
          <w:p w14:paraId="3F360636" w14:textId="471B81ED" w:rsidR="00A67445" w:rsidRDefault="00A67445" w:rsidP="002D3E51">
            <w:pPr>
              <w:keepNext/>
              <w:spacing w:before="20" w:after="40"/>
              <w:jc w:val="center"/>
              <w:rPr>
                <w:noProof/>
                <w:sz w:val="20"/>
              </w:rPr>
            </w:pPr>
            <w:r w:rsidRPr="00C9691B">
              <w:rPr>
                <w:rFonts w:eastAsia="Malgun Gothic"/>
                <w:noProof/>
                <w:sz w:val="20"/>
                <w:lang w:val="en-CA" w:eastAsia="zh-CN"/>
              </w:rPr>
              <w:t>u(</w:t>
            </w:r>
            <w:r>
              <w:rPr>
                <w:rFonts w:eastAsia="Malgun Gothic"/>
                <w:noProof/>
                <w:sz w:val="20"/>
                <w:lang w:val="en-CA" w:eastAsia="zh-CN"/>
              </w:rPr>
              <w:t>6</w:t>
            </w:r>
            <w:r w:rsidRPr="00C9691B">
              <w:rPr>
                <w:rFonts w:eastAsia="Malgun Gothic"/>
                <w:noProof/>
                <w:sz w:val="20"/>
                <w:lang w:val="en-CA" w:eastAsia="zh-CN"/>
              </w:rPr>
              <w:t>)</w:t>
            </w:r>
          </w:p>
        </w:tc>
      </w:tr>
      <w:tr w:rsidR="00C62A98" w:rsidRPr="002B5469" w14:paraId="1661E4B7"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799252CC" w14:textId="6E0A64AB" w:rsidR="00C62A98" w:rsidRPr="002B5469" w:rsidRDefault="00A67445"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b/>
                <w:bCs/>
                <w:noProof/>
                <w:sz w:val="20"/>
              </w:rPr>
            </w:pPr>
            <w:r>
              <w:rPr>
                <w:rFonts w:eastAsia="Malgun Gothic"/>
                <w:sz w:val="20"/>
                <w:lang w:val="en-CA"/>
              </w:rPr>
              <w:tab/>
            </w:r>
            <w:r w:rsidR="00C62A98" w:rsidRPr="00C9691B">
              <w:rPr>
                <w:rFonts w:eastAsia="Malgun Gothic"/>
                <w:sz w:val="20"/>
                <w:lang w:val="en-CA"/>
              </w:rPr>
              <w:tab/>
            </w:r>
            <w:r w:rsidR="00C62A98">
              <w:rPr>
                <w:rFonts w:eastAsia="Malgun Gothic"/>
                <w:b/>
                <w:noProof/>
                <w:sz w:val="20"/>
                <w:lang w:val="en-CA" w:eastAsia="zh-CN"/>
              </w:rPr>
              <w:t>omni_rotation_</w:t>
            </w:r>
            <w:r w:rsidR="00C62A98" w:rsidRPr="00C9691B">
              <w:rPr>
                <w:rFonts w:eastAsia="Malgun Gothic"/>
                <w:b/>
                <w:bCs/>
                <w:color w:val="000000"/>
                <w:sz w:val="20"/>
                <w:lang w:val="en-CA"/>
              </w:rPr>
              <w:t>yaw</w:t>
            </w:r>
          </w:p>
        </w:tc>
        <w:tc>
          <w:tcPr>
            <w:tcW w:w="1152" w:type="dxa"/>
            <w:tcBorders>
              <w:top w:val="single" w:sz="2" w:space="0" w:color="auto"/>
              <w:left w:val="single" w:sz="6" w:space="0" w:color="auto"/>
              <w:bottom w:val="single" w:sz="2" w:space="0" w:color="auto"/>
              <w:right w:val="single" w:sz="6" w:space="0" w:color="auto"/>
            </w:tcBorders>
          </w:tcPr>
          <w:p w14:paraId="7D7F4408" w14:textId="77777777" w:rsidR="00C62A98" w:rsidRPr="002B5469" w:rsidRDefault="00C62A98" w:rsidP="00E5218A">
            <w:pPr>
              <w:keepNext/>
              <w:spacing w:before="20" w:after="40"/>
              <w:jc w:val="center"/>
              <w:rPr>
                <w:noProof/>
                <w:sz w:val="20"/>
              </w:rPr>
            </w:pPr>
            <w:r w:rsidRPr="00C9691B">
              <w:rPr>
                <w:rFonts w:eastAsia="Malgun Gothic"/>
                <w:bCs/>
                <w:sz w:val="20"/>
                <w:lang w:val="en-CA"/>
              </w:rPr>
              <w:t>i(</w:t>
            </w:r>
            <w:r w:rsidRPr="00C9691B">
              <w:rPr>
                <w:rFonts w:eastAsia="Malgun Gothic"/>
                <w:bCs/>
                <w:sz w:val="20"/>
                <w:lang w:val="en-CA" w:eastAsia="ko-KR"/>
              </w:rPr>
              <w:t>32</w:t>
            </w:r>
            <w:r w:rsidRPr="00C9691B">
              <w:rPr>
                <w:rFonts w:eastAsia="Malgun Gothic"/>
                <w:bCs/>
                <w:sz w:val="20"/>
                <w:lang w:val="en-CA"/>
              </w:rPr>
              <w:t>)</w:t>
            </w:r>
          </w:p>
        </w:tc>
      </w:tr>
      <w:tr w:rsidR="00C62A98" w:rsidRPr="002B5469" w14:paraId="1375028D"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448FF30F" w14:textId="615B6EB3" w:rsidR="00C62A98" w:rsidRPr="002B5469" w:rsidRDefault="00A67445"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noProof/>
                <w:sz w:val="20"/>
              </w:rPr>
            </w:pPr>
            <w:r>
              <w:rPr>
                <w:rFonts w:eastAsia="Malgun Gothic"/>
                <w:sz w:val="20"/>
                <w:lang w:val="en-CA"/>
              </w:rPr>
              <w:tab/>
            </w:r>
            <w:r w:rsidR="00C62A98" w:rsidRPr="00C9691B">
              <w:rPr>
                <w:rFonts w:eastAsia="Malgun Gothic"/>
                <w:sz w:val="20"/>
                <w:lang w:val="en-CA"/>
              </w:rPr>
              <w:tab/>
            </w:r>
            <w:r w:rsidR="00C62A98">
              <w:rPr>
                <w:rFonts w:eastAsia="Malgun Gothic"/>
                <w:b/>
                <w:noProof/>
                <w:sz w:val="20"/>
                <w:lang w:val="en-CA" w:eastAsia="zh-CN"/>
              </w:rPr>
              <w:t>omni_rotation</w:t>
            </w:r>
            <w:r w:rsidR="00C62A98" w:rsidRPr="00C9691B">
              <w:rPr>
                <w:rFonts w:eastAsia="Malgun Gothic"/>
                <w:b/>
                <w:noProof/>
                <w:sz w:val="20"/>
                <w:lang w:val="en-CA" w:eastAsia="zh-CN"/>
              </w:rPr>
              <w:t>_</w:t>
            </w:r>
            <w:r w:rsidR="00C62A98">
              <w:rPr>
                <w:rFonts w:eastAsia="Malgun Gothic"/>
                <w:b/>
                <w:bCs/>
                <w:color w:val="000000"/>
                <w:sz w:val="20"/>
                <w:lang w:val="en-CA"/>
              </w:rPr>
              <w:t>pitch</w:t>
            </w:r>
          </w:p>
        </w:tc>
        <w:tc>
          <w:tcPr>
            <w:tcW w:w="1152" w:type="dxa"/>
            <w:tcBorders>
              <w:top w:val="single" w:sz="2" w:space="0" w:color="auto"/>
              <w:left w:val="single" w:sz="6" w:space="0" w:color="auto"/>
              <w:bottom w:val="single" w:sz="2" w:space="0" w:color="auto"/>
              <w:right w:val="single" w:sz="6" w:space="0" w:color="auto"/>
            </w:tcBorders>
          </w:tcPr>
          <w:p w14:paraId="616C513A" w14:textId="77777777" w:rsidR="00C62A98" w:rsidRPr="002B5469" w:rsidRDefault="00C62A98" w:rsidP="00E5218A">
            <w:pPr>
              <w:keepNext/>
              <w:spacing w:before="20" w:after="40"/>
              <w:jc w:val="center"/>
              <w:rPr>
                <w:noProof/>
                <w:sz w:val="20"/>
              </w:rPr>
            </w:pPr>
            <w:r w:rsidRPr="00C9691B">
              <w:rPr>
                <w:rFonts w:eastAsia="Malgun Gothic"/>
                <w:bCs/>
                <w:sz w:val="20"/>
                <w:lang w:val="en-CA"/>
              </w:rPr>
              <w:t>i(</w:t>
            </w:r>
            <w:r w:rsidRPr="00C9691B">
              <w:rPr>
                <w:rFonts w:eastAsia="Malgun Gothic"/>
                <w:bCs/>
                <w:sz w:val="20"/>
                <w:lang w:val="en-CA" w:eastAsia="ko-KR"/>
              </w:rPr>
              <w:t>32</w:t>
            </w:r>
            <w:r w:rsidRPr="00C9691B">
              <w:rPr>
                <w:rFonts w:eastAsia="Malgun Gothic"/>
                <w:bCs/>
                <w:sz w:val="20"/>
                <w:lang w:val="en-CA"/>
              </w:rPr>
              <w:t>)</w:t>
            </w:r>
          </w:p>
        </w:tc>
      </w:tr>
      <w:tr w:rsidR="00C62A98" w:rsidRPr="002B5469" w14:paraId="2E8397F2"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0AEFA4F5" w14:textId="49AF40FC" w:rsidR="00C62A98" w:rsidRPr="002B5469" w:rsidRDefault="00A67445"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b/>
                <w:bCs/>
                <w:noProof/>
                <w:sz w:val="20"/>
              </w:rPr>
            </w:pPr>
            <w:r>
              <w:rPr>
                <w:rFonts w:eastAsia="Malgun Gothic"/>
                <w:sz w:val="20"/>
                <w:lang w:val="en-CA"/>
              </w:rPr>
              <w:tab/>
            </w:r>
            <w:r w:rsidR="00C62A98" w:rsidRPr="00C9691B">
              <w:rPr>
                <w:rFonts w:eastAsia="Malgun Gothic"/>
                <w:sz w:val="20"/>
                <w:lang w:val="en-CA"/>
              </w:rPr>
              <w:tab/>
            </w:r>
            <w:r w:rsidR="00C62A98">
              <w:rPr>
                <w:rFonts w:eastAsia="Malgun Gothic"/>
                <w:b/>
                <w:noProof/>
                <w:sz w:val="20"/>
                <w:lang w:val="en-CA" w:eastAsia="zh-CN"/>
              </w:rPr>
              <w:t>omni_rotation</w:t>
            </w:r>
            <w:r w:rsidR="00C62A98" w:rsidRPr="00C9691B">
              <w:rPr>
                <w:rFonts w:eastAsia="Malgun Gothic"/>
                <w:b/>
                <w:noProof/>
                <w:sz w:val="20"/>
                <w:lang w:val="en-CA" w:eastAsia="zh-CN"/>
              </w:rPr>
              <w:t>_</w:t>
            </w:r>
            <w:r w:rsidR="00C62A98">
              <w:rPr>
                <w:rFonts w:eastAsia="Malgun Gothic"/>
                <w:b/>
                <w:bCs/>
                <w:color w:val="000000"/>
                <w:sz w:val="20"/>
                <w:lang w:val="en-CA"/>
              </w:rPr>
              <w:t>roll</w:t>
            </w:r>
          </w:p>
        </w:tc>
        <w:tc>
          <w:tcPr>
            <w:tcW w:w="1152" w:type="dxa"/>
            <w:tcBorders>
              <w:top w:val="single" w:sz="2" w:space="0" w:color="auto"/>
              <w:left w:val="single" w:sz="6" w:space="0" w:color="auto"/>
              <w:bottom w:val="single" w:sz="2" w:space="0" w:color="auto"/>
              <w:right w:val="single" w:sz="6" w:space="0" w:color="auto"/>
            </w:tcBorders>
          </w:tcPr>
          <w:p w14:paraId="2697F44B" w14:textId="77777777" w:rsidR="00C62A98" w:rsidRPr="002B5469" w:rsidRDefault="00C62A98" w:rsidP="00E5218A">
            <w:pPr>
              <w:keepNext/>
              <w:spacing w:before="20" w:after="40"/>
              <w:jc w:val="center"/>
              <w:rPr>
                <w:noProof/>
                <w:sz w:val="20"/>
              </w:rPr>
            </w:pPr>
            <w:r w:rsidRPr="00C9691B">
              <w:rPr>
                <w:rFonts w:eastAsia="Malgun Gothic"/>
                <w:bCs/>
                <w:sz w:val="20"/>
                <w:lang w:val="en-CA"/>
              </w:rPr>
              <w:t>i(</w:t>
            </w:r>
            <w:r w:rsidRPr="00C9691B">
              <w:rPr>
                <w:rFonts w:eastAsia="Malgun Gothic"/>
                <w:bCs/>
                <w:sz w:val="20"/>
                <w:lang w:val="en-CA" w:eastAsia="ko-KR"/>
              </w:rPr>
              <w:t>32</w:t>
            </w:r>
            <w:r w:rsidRPr="00C9691B">
              <w:rPr>
                <w:rFonts w:eastAsia="Malgun Gothic"/>
                <w:bCs/>
                <w:sz w:val="20"/>
                <w:lang w:val="en-CA"/>
              </w:rPr>
              <w:t>)</w:t>
            </w:r>
          </w:p>
        </w:tc>
      </w:tr>
      <w:tr w:rsidR="00A67445" w:rsidRPr="002B5469" w14:paraId="3A2F278A"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4D1CA625" w14:textId="75705A11" w:rsidR="00A67445" w:rsidRPr="00C9691B" w:rsidRDefault="00A67445" w:rsidP="00E5218A">
            <w:pPr>
              <w:keepNext/>
              <w:tabs>
                <w:tab w:val="left" w:pos="216"/>
                <w:tab w:val="left" w:pos="514"/>
                <w:tab w:val="left" w:pos="648"/>
                <w:tab w:val="left" w:pos="864"/>
                <w:tab w:val="left" w:pos="1296"/>
                <w:tab w:val="left" w:pos="1512"/>
                <w:tab w:val="left" w:pos="1728"/>
                <w:tab w:val="left" w:pos="1944"/>
                <w:tab w:val="left" w:pos="2160"/>
              </w:tabs>
              <w:spacing w:before="20" w:after="40"/>
              <w:rPr>
                <w:rFonts w:eastAsia="Malgun Gothic"/>
                <w:sz w:val="20"/>
                <w:lang w:val="en-CA"/>
              </w:rPr>
            </w:pPr>
            <w:r>
              <w:rPr>
                <w:rFonts w:eastAsia="Malgun Gothic"/>
                <w:sz w:val="20"/>
                <w:lang w:val="en-CA"/>
              </w:rPr>
              <w:tab/>
              <w:t>}</w:t>
            </w:r>
          </w:p>
        </w:tc>
        <w:tc>
          <w:tcPr>
            <w:tcW w:w="1152" w:type="dxa"/>
            <w:tcBorders>
              <w:top w:val="single" w:sz="2" w:space="0" w:color="auto"/>
              <w:left w:val="single" w:sz="6" w:space="0" w:color="auto"/>
              <w:bottom w:val="single" w:sz="2" w:space="0" w:color="auto"/>
              <w:right w:val="single" w:sz="6" w:space="0" w:color="auto"/>
            </w:tcBorders>
          </w:tcPr>
          <w:p w14:paraId="5F1EC317" w14:textId="77777777" w:rsidR="00A67445" w:rsidRPr="00C9691B" w:rsidRDefault="00A67445" w:rsidP="00E5218A">
            <w:pPr>
              <w:keepNext/>
              <w:spacing w:before="20" w:after="40"/>
              <w:jc w:val="center"/>
              <w:rPr>
                <w:rFonts w:eastAsia="Malgun Gothic"/>
                <w:bCs/>
                <w:sz w:val="20"/>
                <w:lang w:val="en-CA"/>
              </w:rPr>
            </w:pPr>
          </w:p>
        </w:tc>
      </w:tr>
      <w:tr w:rsidR="00C62A98" w:rsidRPr="002B5469" w14:paraId="593C23EE" w14:textId="77777777" w:rsidTr="00E5218A">
        <w:trPr>
          <w:cantSplit/>
          <w:jc w:val="center"/>
        </w:trPr>
        <w:tc>
          <w:tcPr>
            <w:tcW w:w="7920" w:type="dxa"/>
            <w:tcBorders>
              <w:top w:val="single" w:sz="2" w:space="0" w:color="auto"/>
              <w:left w:val="single" w:sz="6" w:space="0" w:color="auto"/>
              <w:bottom w:val="single" w:sz="2" w:space="0" w:color="auto"/>
              <w:right w:val="single" w:sz="6" w:space="0" w:color="auto"/>
            </w:tcBorders>
          </w:tcPr>
          <w:p w14:paraId="0968E952" w14:textId="77777777" w:rsidR="00C62A98" w:rsidRPr="002B5469" w:rsidRDefault="00C62A98" w:rsidP="00E5218A">
            <w:pPr>
              <w:keepNext/>
              <w:tabs>
                <w:tab w:val="left" w:pos="216"/>
                <w:tab w:val="left" w:pos="432"/>
                <w:tab w:val="left" w:pos="648"/>
                <w:tab w:val="left" w:pos="864"/>
                <w:tab w:val="left" w:pos="1296"/>
                <w:tab w:val="left" w:pos="1512"/>
                <w:tab w:val="left" w:pos="1728"/>
                <w:tab w:val="left" w:pos="1944"/>
                <w:tab w:val="left" w:pos="2160"/>
              </w:tabs>
              <w:spacing w:before="20" w:after="40"/>
              <w:rPr>
                <w:noProof/>
                <w:sz w:val="20"/>
              </w:rPr>
            </w:pPr>
            <w:r w:rsidRPr="002B5469">
              <w:rPr>
                <w:noProof/>
                <w:sz w:val="20"/>
              </w:rPr>
              <w:t>}</w:t>
            </w:r>
          </w:p>
        </w:tc>
        <w:tc>
          <w:tcPr>
            <w:tcW w:w="1152" w:type="dxa"/>
            <w:tcBorders>
              <w:top w:val="single" w:sz="2" w:space="0" w:color="auto"/>
              <w:left w:val="single" w:sz="6" w:space="0" w:color="auto"/>
              <w:bottom w:val="single" w:sz="2" w:space="0" w:color="auto"/>
              <w:right w:val="single" w:sz="6" w:space="0" w:color="auto"/>
            </w:tcBorders>
          </w:tcPr>
          <w:p w14:paraId="18CBB06E" w14:textId="77777777" w:rsidR="00C62A98" w:rsidRPr="002B5469" w:rsidRDefault="00C62A98" w:rsidP="00E5218A">
            <w:pPr>
              <w:keepNext/>
              <w:spacing w:before="20" w:after="40"/>
              <w:jc w:val="center"/>
              <w:rPr>
                <w:noProof/>
                <w:sz w:val="20"/>
              </w:rPr>
            </w:pPr>
          </w:p>
        </w:tc>
      </w:tr>
    </w:tbl>
    <w:p w14:paraId="733B5599" w14:textId="77777777" w:rsidR="00C62A98" w:rsidRDefault="00C62A98" w:rsidP="00C62A98">
      <w:pPr>
        <w:jc w:val="both"/>
        <w:rPr>
          <w:sz w:val="20"/>
          <w:lang w:val="en-CA"/>
        </w:rPr>
      </w:pPr>
    </w:p>
    <w:p w14:paraId="05F4873A" w14:textId="546A9920" w:rsidR="007518C3" w:rsidRDefault="00BC14F9" w:rsidP="00FE182B">
      <w:pPr>
        <w:pStyle w:val="Heading3"/>
        <w:rPr>
          <w:lang w:val="en-CA"/>
        </w:rPr>
      </w:pPr>
      <w:r>
        <w:rPr>
          <w:lang w:val="en-CA"/>
        </w:rPr>
        <w:t>S</w:t>
      </w:r>
      <w:r w:rsidR="007518C3">
        <w:rPr>
          <w:lang w:val="en-CA"/>
        </w:rPr>
        <w:t>emantics</w:t>
      </w:r>
    </w:p>
    <w:p w14:paraId="7084C6CD" w14:textId="4508996C" w:rsidR="00AD3E52" w:rsidRPr="00A44B62" w:rsidRDefault="00AD3E52" w:rsidP="00AD3E52">
      <w:pPr>
        <w:jc w:val="both"/>
        <w:rPr>
          <w:noProof/>
          <w:sz w:val="20"/>
          <w:lang w:val="en-CA"/>
        </w:rPr>
      </w:pPr>
      <w:r>
        <w:rPr>
          <w:bCs/>
          <w:noProof/>
          <w:sz w:val="20"/>
        </w:rPr>
        <w:t xml:space="preserve">The omnidirectional </w:t>
      </w:r>
      <w:r w:rsidRPr="00AD3E52">
        <w:rPr>
          <w:bCs/>
          <w:noProof/>
          <w:sz w:val="20"/>
        </w:rPr>
        <w:t xml:space="preserve">sphere rotation </w:t>
      </w:r>
      <w:r>
        <w:rPr>
          <w:bCs/>
          <w:noProof/>
          <w:sz w:val="20"/>
        </w:rPr>
        <w:t xml:space="preserve">SEI message </w:t>
      </w:r>
      <w:r w:rsidRPr="00743DC4">
        <w:rPr>
          <w:bCs/>
          <w:noProof/>
          <w:sz w:val="20"/>
        </w:rPr>
        <w:t xml:space="preserve">provides information to enable </w:t>
      </w:r>
      <w:r>
        <w:rPr>
          <w:bCs/>
          <w:noProof/>
          <w:sz w:val="20"/>
        </w:rPr>
        <w:t xml:space="preserve">conversion from the local coordinate </w:t>
      </w:r>
      <w:r w:rsidR="00237481">
        <w:rPr>
          <w:bCs/>
          <w:noProof/>
          <w:sz w:val="20"/>
        </w:rPr>
        <w:t>axes</w:t>
      </w:r>
      <w:r>
        <w:rPr>
          <w:bCs/>
          <w:noProof/>
          <w:sz w:val="20"/>
        </w:rPr>
        <w:t xml:space="preserve"> to the global coordinate </w:t>
      </w:r>
      <w:r w:rsidR="00237481">
        <w:rPr>
          <w:bCs/>
          <w:noProof/>
          <w:sz w:val="20"/>
        </w:rPr>
        <w:t>axes</w:t>
      </w:r>
      <w:r>
        <w:rPr>
          <w:bCs/>
          <w:noProof/>
          <w:sz w:val="20"/>
        </w:rPr>
        <w:t xml:space="preserve">. </w:t>
      </w:r>
      <w:r w:rsidRPr="00E537E8">
        <w:rPr>
          <w:sz w:val="20"/>
          <w:highlight w:val="yellow"/>
          <w:lang w:val="en-CA"/>
        </w:rPr>
        <w:t>[</w:t>
      </w:r>
      <w:r>
        <w:rPr>
          <w:sz w:val="20"/>
          <w:highlight w:val="yellow"/>
          <w:lang w:val="en-CA"/>
        </w:rPr>
        <w:t>Ed. (YK): Add definitions of "</w:t>
      </w:r>
      <w:r w:rsidRPr="00AD3E52">
        <w:rPr>
          <w:bCs/>
          <w:sz w:val="20"/>
          <w:highlight w:val="yellow"/>
        </w:rPr>
        <w:t xml:space="preserve">local sphere </w:t>
      </w:r>
      <w:r w:rsidR="00237481">
        <w:rPr>
          <w:bCs/>
          <w:sz w:val="20"/>
          <w:highlight w:val="yellow"/>
        </w:rPr>
        <w:t xml:space="preserve">axes </w:t>
      </w:r>
      <w:r>
        <w:rPr>
          <w:bCs/>
          <w:sz w:val="20"/>
          <w:highlight w:val="yellow"/>
        </w:rPr>
        <w:t>"</w:t>
      </w:r>
      <w:r w:rsidRPr="00AD3E52">
        <w:rPr>
          <w:bCs/>
          <w:sz w:val="20"/>
          <w:highlight w:val="yellow"/>
        </w:rPr>
        <w:t xml:space="preserve"> </w:t>
      </w:r>
      <w:r>
        <w:rPr>
          <w:bCs/>
          <w:sz w:val="20"/>
          <w:highlight w:val="yellow"/>
        </w:rPr>
        <w:t>and</w:t>
      </w:r>
      <w:r w:rsidRPr="00AD3E52">
        <w:rPr>
          <w:bCs/>
          <w:sz w:val="20"/>
          <w:highlight w:val="yellow"/>
        </w:rPr>
        <w:t xml:space="preserve"> </w:t>
      </w:r>
      <w:r>
        <w:rPr>
          <w:bCs/>
          <w:sz w:val="20"/>
          <w:highlight w:val="yellow"/>
        </w:rPr>
        <w:t>"</w:t>
      </w:r>
      <w:r w:rsidRPr="00AD3E52">
        <w:rPr>
          <w:bCs/>
          <w:sz w:val="20"/>
          <w:highlight w:val="yellow"/>
        </w:rPr>
        <w:t xml:space="preserve">global coordinate </w:t>
      </w:r>
      <w:r w:rsidR="00237481">
        <w:rPr>
          <w:bCs/>
          <w:sz w:val="20"/>
          <w:highlight w:val="yellow"/>
        </w:rPr>
        <w:t>axes</w:t>
      </w:r>
      <w:r>
        <w:rPr>
          <w:bCs/>
          <w:sz w:val="20"/>
          <w:highlight w:val="yellow"/>
        </w:rPr>
        <w:t>"</w:t>
      </w:r>
      <w:r w:rsidR="00237481">
        <w:rPr>
          <w:bCs/>
          <w:sz w:val="20"/>
          <w:highlight w:val="yellow"/>
        </w:rPr>
        <w:t xml:space="preserve"> </w:t>
      </w:r>
      <w:r>
        <w:rPr>
          <w:sz w:val="20"/>
          <w:highlight w:val="yellow"/>
          <w:lang w:val="en-CA"/>
        </w:rPr>
        <w:t>similarly as defined in the OMAF draft spec.</w:t>
      </w:r>
      <w:r w:rsidRPr="00E537E8">
        <w:rPr>
          <w:sz w:val="20"/>
          <w:highlight w:val="yellow"/>
          <w:lang w:val="en-CA"/>
        </w:rPr>
        <w:t>]</w:t>
      </w:r>
    </w:p>
    <w:p w14:paraId="30CB9FDC" w14:textId="27BF8D94" w:rsidR="00AD3E52" w:rsidRPr="00A44B62" w:rsidRDefault="00AD3E52" w:rsidP="00AD3E52">
      <w:pPr>
        <w:jc w:val="both"/>
        <w:rPr>
          <w:noProof/>
          <w:sz w:val="20"/>
          <w:lang w:val="en-CA"/>
        </w:rPr>
      </w:pPr>
      <w:r w:rsidRPr="00A44B62">
        <w:rPr>
          <w:b/>
          <w:noProof/>
          <w:sz w:val="20"/>
          <w:lang w:val="en-CA"/>
        </w:rPr>
        <w:t>omni_</w:t>
      </w:r>
      <w:r>
        <w:rPr>
          <w:b/>
          <w:noProof/>
          <w:sz w:val="20"/>
          <w:lang w:val="en-CA"/>
        </w:rPr>
        <w:t>sphere_rotation</w:t>
      </w:r>
      <w:r w:rsidRPr="00A44B62">
        <w:rPr>
          <w:b/>
          <w:noProof/>
          <w:sz w:val="20"/>
          <w:lang w:val="en-CA"/>
        </w:rPr>
        <w:t>_cancel_flag</w:t>
      </w:r>
      <w:r w:rsidRPr="00A44B62">
        <w:rPr>
          <w:noProof/>
          <w:sz w:val="20"/>
          <w:lang w:val="en-CA"/>
        </w:rPr>
        <w:t xml:space="preserve"> equal to 1 indicates that the SEI message cancels the persistence of any previous omnidirectional </w:t>
      </w:r>
      <w:r>
        <w:rPr>
          <w:noProof/>
          <w:sz w:val="20"/>
          <w:lang w:val="en-CA"/>
        </w:rPr>
        <w:t xml:space="preserve">sphere rotation </w:t>
      </w:r>
      <w:r w:rsidRPr="00A44B62">
        <w:rPr>
          <w:noProof/>
          <w:sz w:val="20"/>
          <w:lang w:val="en-CA"/>
        </w:rPr>
        <w:t>SEI message in output order. omni</w:t>
      </w:r>
      <w:r>
        <w:rPr>
          <w:noProof/>
          <w:sz w:val="20"/>
          <w:lang w:val="en-CA"/>
        </w:rPr>
        <w:t>_sphere_rotation_</w:t>
      </w:r>
      <w:r w:rsidRPr="00A44B62">
        <w:rPr>
          <w:noProof/>
          <w:sz w:val="20"/>
          <w:lang w:val="en-CA"/>
        </w:rPr>
        <w:t>cancel</w:t>
      </w:r>
      <w:r>
        <w:rPr>
          <w:noProof/>
          <w:sz w:val="20"/>
          <w:lang w:val="en-CA"/>
        </w:rPr>
        <w:t>_</w:t>
      </w:r>
      <w:r w:rsidRPr="00A44B62">
        <w:rPr>
          <w:noProof/>
          <w:sz w:val="20"/>
          <w:lang w:val="en-CA"/>
        </w:rPr>
        <w:t xml:space="preserve">flag equal to 0 indicates that omnidirectional </w:t>
      </w:r>
      <w:r>
        <w:rPr>
          <w:noProof/>
          <w:sz w:val="20"/>
          <w:lang w:val="en-CA"/>
        </w:rPr>
        <w:t>sphere rotation</w:t>
      </w:r>
      <w:r>
        <w:rPr>
          <w:bCs/>
          <w:noProof/>
          <w:sz w:val="20"/>
        </w:rPr>
        <w:t xml:space="preserve"> </w:t>
      </w:r>
      <w:r w:rsidRPr="00A44B62">
        <w:rPr>
          <w:noProof/>
          <w:sz w:val="20"/>
          <w:lang w:val="en-CA"/>
        </w:rPr>
        <w:t>information follows.</w:t>
      </w:r>
    </w:p>
    <w:p w14:paraId="0EC0784B" w14:textId="4F94374A" w:rsidR="00AD3E52" w:rsidRPr="00A44B62" w:rsidRDefault="00AD3E52" w:rsidP="00AD3E52">
      <w:pPr>
        <w:jc w:val="both"/>
        <w:rPr>
          <w:noProof/>
          <w:sz w:val="20"/>
          <w:lang w:val="en-CA"/>
        </w:rPr>
      </w:pPr>
      <w:r w:rsidRPr="00A44B62">
        <w:rPr>
          <w:b/>
          <w:noProof/>
          <w:sz w:val="20"/>
          <w:lang w:val="en-CA"/>
        </w:rPr>
        <w:t>omni_</w:t>
      </w:r>
      <w:r>
        <w:rPr>
          <w:rFonts w:eastAsia="Malgun Gothic"/>
          <w:b/>
          <w:noProof/>
          <w:sz w:val="20"/>
          <w:lang w:val="en-CA" w:eastAsia="zh-CN"/>
        </w:rPr>
        <w:t>region_wise_packing</w:t>
      </w:r>
      <w:r w:rsidRPr="00A44B62">
        <w:rPr>
          <w:b/>
          <w:noProof/>
          <w:sz w:val="20"/>
          <w:lang w:val="en-CA"/>
        </w:rPr>
        <w:t>_persistence_flag</w:t>
      </w:r>
      <w:r w:rsidRPr="00A44B62">
        <w:rPr>
          <w:noProof/>
          <w:sz w:val="20"/>
          <w:lang w:val="en-CA"/>
        </w:rPr>
        <w:t xml:space="preserve"> specifies the persistence of the omnidirectional </w:t>
      </w:r>
      <w:r>
        <w:rPr>
          <w:noProof/>
          <w:sz w:val="20"/>
          <w:lang w:val="en-CA"/>
        </w:rPr>
        <w:t>sphere rotation</w:t>
      </w:r>
      <w:r>
        <w:rPr>
          <w:bCs/>
          <w:noProof/>
          <w:sz w:val="20"/>
        </w:rPr>
        <w:t xml:space="preserve"> </w:t>
      </w:r>
      <w:r w:rsidRPr="00A44B62">
        <w:rPr>
          <w:noProof/>
          <w:sz w:val="20"/>
          <w:lang w:val="en-CA"/>
        </w:rPr>
        <w:t>SEI message for the current layer.</w:t>
      </w:r>
    </w:p>
    <w:p w14:paraId="08D37FA9" w14:textId="2B84BAF0" w:rsidR="00AD3E52" w:rsidRPr="00A44B62" w:rsidRDefault="00AD3E52" w:rsidP="00AD3E52">
      <w:pPr>
        <w:jc w:val="both"/>
        <w:rPr>
          <w:noProof/>
          <w:sz w:val="20"/>
          <w:lang w:val="en-CA"/>
        </w:rPr>
      </w:pPr>
      <w:r w:rsidRPr="00A44B62">
        <w:rPr>
          <w:noProof/>
          <w:sz w:val="20"/>
          <w:lang w:val="en-CA"/>
        </w:rPr>
        <w:t>omni_</w:t>
      </w:r>
      <w:r>
        <w:rPr>
          <w:noProof/>
          <w:sz w:val="20"/>
          <w:lang w:val="en-CA"/>
        </w:rPr>
        <w:t>sphere_rotation</w:t>
      </w:r>
      <w:r w:rsidRPr="00A44B62">
        <w:rPr>
          <w:noProof/>
          <w:sz w:val="20"/>
          <w:lang w:val="en-CA"/>
        </w:rPr>
        <w:t xml:space="preserve">_persistence_flag equal to 0 specifies that the omnidirectional </w:t>
      </w:r>
      <w:r>
        <w:rPr>
          <w:noProof/>
          <w:sz w:val="20"/>
          <w:lang w:val="en-CA"/>
        </w:rPr>
        <w:t>sphere rotation</w:t>
      </w:r>
      <w:r>
        <w:rPr>
          <w:bCs/>
          <w:noProof/>
          <w:sz w:val="20"/>
        </w:rPr>
        <w:t xml:space="preserve"> </w:t>
      </w:r>
      <w:r w:rsidRPr="00A44B62">
        <w:rPr>
          <w:noProof/>
          <w:sz w:val="20"/>
          <w:lang w:val="en-CA"/>
        </w:rPr>
        <w:t>SEI message applies to the current decoded picture only.</w:t>
      </w:r>
    </w:p>
    <w:p w14:paraId="34D52287" w14:textId="41E3A15C" w:rsidR="00AD3E52" w:rsidRPr="00A44B62" w:rsidRDefault="00AD3E52" w:rsidP="00AD3E52">
      <w:pPr>
        <w:keepNext/>
        <w:jc w:val="both"/>
        <w:rPr>
          <w:noProof/>
          <w:sz w:val="20"/>
          <w:lang w:val="en-CA"/>
        </w:rPr>
      </w:pPr>
      <w:r w:rsidRPr="00A44B62">
        <w:rPr>
          <w:noProof/>
          <w:sz w:val="20"/>
          <w:lang w:val="en-CA"/>
        </w:rPr>
        <w:t>Let picA be the current picture. omni_</w:t>
      </w:r>
      <w:r>
        <w:rPr>
          <w:noProof/>
          <w:sz w:val="20"/>
          <w:lang w:val="en-CA"/>
        </w:rPr>
        <w:t>sphere_rotation</w:t>
      </w:r>
      <w:r w:rsidRPr="00A44B62">
        <w:rPr>
          <w:noProof/>
          <w:sz w:val="20"/>
          <w:lang w:val="en-CA"/>
        </w:rPr>
        <w:t xml:space="preserve">_persistence_flag equal to 1 specifies that the omnidirectional </w:t>
      </w:r>
      <w:r>
        <w:rPr>
          <w:noProof/>
          <w:sz w:val="20"/>
          <w:lang w:val="en-CA"/>
        </w:rPr>
        <w:t>sphere rotation</w:t>
      </w:r>
      <w:r>
        <w:rPr>
          <w:bCs/>
          <w:noProof/>
          <w:sz w:val="20"/>
        </w:rPr>
        <w:t xml:space="preserve"> </w:t>
      </w:r>
      <w:r w:rsidRPr="00A44B62">
        <w:rPr>
          <w:noProof/>
          <w:sz w:val="20"/>
          <w:lang w:val="en-CA"/>
        </w:rPr>
        <w:t>SEI message persists for the current layer in output order until one or more of the following conditions are true:</w:t>
      </w:r>
    </w:p>
    <w:p w14:paraId="6F9A6E5B" w14:textId="77777777" w:rsidR="00AD3E52" w:rsidRPr="00A44B62" w:rsidRDefault="00AD3E52" w:rsidP="00AD3E52">
      <w:pPr>
        <w:pStyle w:val="enumlev1"/>
        <w:ind w:left="397"/>
        <w:rPr>
          <w:noProof/>
          <w:lang w:val="en-CA"/>
        </w:rPr>
      </w:pPr>
      <w:r w:rsidRPr="00A44B62">
        <w:rPr>
          <w:noProof/>
          <w:lang w:val="en-CA"/>
        </w:rPr>
        <w:t>–</w:t>
      </w:r>
      <w:r w:rsidRPr="00A44B62">
        <w:rPr>
          <w:noProof/>
          <w:lang w:val="en-CA"/>
        </w:rPr>
        <w:tab/>
        <w:t>A new CLVS of the current layer begins.</w:t>
      </w:r>
    </w:p>
    <w:p w14:paraId="128886AF" w14:textId="77777777" w:rsidR="00AD3E52" w:rsidRPr="00A44B62" w:rsidRDefault="00AD3E52" w:rsidP="00AD3E52">
      <w:pPr>
        <w:pStyle w:val="enumlev1"/>
        <w:ind w:left="397"/>
        <w:rPr>
          <w:noProof/>
          <w:lang w:val="en-CA"/>
        </w:rPr>
      </w:pPr>
      <w:r w:rsidRPr="00A44B62">
        <w:rPr>
          <w:noProof/>
          <w:lang w:val="en-CA"/>
        </w:rPr>
        <w:t>–</w:t>
      </w:r>
      <w:r w:rsidRPr="00A44B62">
        <w:rPr>
          <w:noProof/>
          <w:lang w:val="en-CA"/>
        </w:rPr>
        <w:tab/>
        <w:t>The bitstream ends.</w:t>
      </w:r>
    </w:p>
    <w:p w14:paraId="1AA39129" w14:textId="51C2DC8F" w:rsidR="00AD3E52" w:rsidRPr="00A44B62" w:rsidRDefault="00AD3E52" w:rsidP="00AD3E52">
      <w:pPr>
        <w:pStyle w:val="enumlev1"/>
        <w:ind w:left="397"/>
        <w:rPr>
          <w:noProof/>
          <w:lang w:val="en-CA"/>
        </w:rPr>
      </w:pPr>
      <w:r w:rsidRPr="00A44B62">
        <w:rPr>
          <w:noProof/>
          <w:lang w:val="en-CA"/>
        </w:rPr>
        <w:t>–</w:t>
      </w:r>
      <w:r w:rsidRPr="00A44B62">
        <w:rPr>
          <w:noProof/>
          <w:lang w:val="en-CA"/>
        </w:rPr>
        <w:tab/>
        <w:t>A picture picB in the current layer in an access unit containing a</w:t>
      </w:r>
      <w:r>
        <w:rPr>
          <w:noProof/>
          <w:lang w:val="en-CA"/>
        </w:rPr>
        <w:t>n</w:t>
      </w:r>
      <w:r w:rsidRPr="00A44B62">
        <w:rPr>
          <w:noProof/>
          <w:lang w:val="en-CA"/>
        </w:rPr>
        <w:t xml:space="preserve"> </w:t>
      </w:r>
      <w:r>
        <w:rPr>
          <w:noProof/>
          <w:lang w:val="en-CA"/>
        </w:rPr>
        <w:t>omnidirectional</w:t>
      </w:r>
      <w:r w:rsidRPr="00A44B62">
        <w:rPr>
          <w:noProof/>
          <w:lang w:val="en-CA"/>
        </w:rPr>
        <w:t xml:space="preserve"> </w:t>
      </w:r>
      <w:r>
        <w:rPr>
          <w:noProof/>
          <w:lang w:val="en-CA"/>
        </w:rPr>
        <w:t>sphere rotation</w:t>
      </w:r>
      <w:r>
        <w:rPr>
          <w:bCs/>
          <w:noProof/>
        </w:rPr>
        <w:t xml:space="preserve"> </w:t>
      </w:r>
      <w:r w:rsidRPr="00A44B62">
        <w:rPr>
          <w:noProof/>
          <w:lang w:val="en-CA"/>
        </w:rPr>
        <w:t xml:space="preserve">SEI message that is applicable to the current layer is output </w:t>
      </w:r>
      <w:r w:rsidRPr="00A44B62">
        <w:rPr>
          <w:lang w:val="en-CA"/>
        </w:rPr>
        <w:t>for which PicOrderCnt( picB ) is</w:t>
      </w:r>
      <w:r w:rsidRPr="00A44B62">
        <w:rPr>
          <w:noProof/>
          <w:lang w:val="en-CA"/>
        </w:rPr>
        <w:t xml:space="preserve"> greater than </w:t>
      </w:r>
      <w:r w:rsidRPr="00A44B62">
        <w:rPr>
          <w:lang w:val="en-CA"/>
        </w:rPr>
        <w:t>PicOrderCnt( picA ), where PicOrderCnt( picB ) and PicOrderCnt( picA ) are the PicOrderCntVal values of picB and picA, respectively, immediately after the invocation of the decoding process for picture order count for picB</w:t>
      </w:r>
      <w:r w:rsidRPr="00A44B62">
        <w:rPr>
          <w:noProof/>
          <w:lang w:val="en-CA"/>
        </w:rPr>
        <w:t>.</w:t>
      </w:r>
    </w:p>
    <w:p w14:paraId="1004A478" w14:textId="2D8C7110" w:rsidR="00AD3E52" w:rsidRDefault="00AD3E52" w:rsidP="00AD3E52">
      <w:pPr>
        <w:jc w:val="both"/>
        <w:rPr>
          <w:noProof/>
          <w:sz w:val="20"/>
          <w:lang w:val="en-CA"/>
        </w:rPr>
      </w:pPr>
      <w:r>
        <w:rPr>
          <w:noProof/>
          <w:sz w:val="20"/>
          <w:lang w:val="en-CA"/>
        </w:rPr>
        <w:t>When an</w:t>
      </w:r>
      <w:r w:rsidRPr="00A44B62">
        <w:rPr>
          <w:noProof/>
          <w:sz w:val="20"/>
          <w:lang w:val="en-CA"/>
        </w:rPr>
        <w:t xml:space="preserve"> omnidirectional projection indication SEI message </w:t>
      </w:r>
      <w:r>
        <w:rPr>
          <w:noProof/>
          <w:sz w:val="20"/>
          <w:lang w:val="en-CA"/>
        </w:rPr>
        <w:t>with omni_</w:t>
      </w:r>
      <w:r w:rsidRPr="001B0A14">
        <w:rPr>
          <w:noProof/>
          <w:sz w:val="20"/>
          <w:lang w:val="en-CA"/>
        </w:rPr>
        <w:t xml:space="preserve">projection_information_cancel_flag </w:t>
      </w:r>
      <w:r>
        <w:rPr>
          <w:noProof/>
          <w:sz w:val="20"/>
          <w:lang w:val="en-CA"/>
        </w:rPr>
        <w:t xml:space="preserve">equal to 0 is not present </w:t>
      </w:r>
      <w:r w:rsidRPr="00A44B62">
        <w:rPr>
          <w:noProof/>
          <w:sz w:val="20"/>
          <w:lang w:val="en-CA"/>
        </w:rPr>
        <w:t>in the CLVS</w:t>
      </w:r>
      <w:r>
        <w:rPr>
          <w:noProof/>
          <w:sz w:val="20"/>
          <w:lang w:val="en-CA"/>
        </w:rPr>
        <w:t xml:space="preserve"> that applies to the current picture and precedes the </w:t>
      </w:r>
      <w:r w:rsidRPr="00A44B62">
        <w:rPr>
          <w:sz w:val="20"/>
          <w:lang w:val="en-CA"/>
        </w:rPr>
        <w:t xml:space="preserve">omnidirectional </w:t>
      </w:r>
      <w:r>
        <w:rPr>
          <w:noProof/>
          <w:sz w:val="20"/>
          <w:lang w:val="en-CA"/>
        </w:rPr>
        <w:t>sphere rotation</w:t>
      </w:r>
      <w:r>
        <w:rPr>
          <w:bCs/>
          <w:noProof/>
          <w:sz w:val="20"/>
        </w:rPr>
        <w:t xml:space="preserve"> </w:t>
      </w:r>
      <w:r w:rsidRPr="00A44B62">
        <w:rPr>
          <w:noProof/>
          <w:sz w:val="20"/>
          <w:lang w:val="en-CA"/>
        </w:rPr>
        <w:t>SEI message</w:t>
      </w:r>
      <w:r>
        <w:rPr>
          <w:noProof/>
          <w:sz w:val="20"/>
          <w:lang w:val="en-CA"/>
        </w:rPr>
        <w:t xml:space="preserve"> in decoding order, an </w:t>
      </w:r>
      <w:r w:rsidRPr="00A44B62">
        <w:rPr>
          <w:sz w:val="20"/>
          <w:lang w:val="en-CA"/>
        </w:rPr>
        <w:t xml:space="preserve">omnidirectional </w:t>
      </w:r>
      <w:r>
        <w:rPr>
          <w:noProof/>
          <w:sz w:val="20"/>
          <w:lang w:val="en-CA"/>
        </w:rPr>
        <w:t>sphere rotation</w:t>
      </w:r>
      <w:r>
        <w:rPr>
          <w:bCs/>
          <w:noProof/>
          <w:sz w:val="20"/>
        </w:rPr>
        <w:t xml:space="preserve"> </w:t>
      </w:r>
      <w:r w:rsidRPr="00A44B62">
        <w:rPr>
          <w:noProof/>
          <w:sz w:val="20"/>
          <w:lang w:val="en-CA"/>
        </w:rPr>
        <w:t>SEI message</w:t>
      </w:r>
      <w:r>
        <w:rPr>
          <w:noProof/>
          <w:sz w:val="20"/>
          <w:lang w:val="en-CA"/>
        </w:rPr>
        <w:t xml:space="preserve"> with </w:t>
      </w:r>
      <w:r w:rsidRPr="00A44B62">
        <w:rPr>
          <w:noProof/>
          <w:sz w:val="20"/>
          <w:lang w:val="en-CA"/>
        </w:rPr>
        <w:t>omni_</w:t>
      </w:r>
      <w:r>
        <w:rPr>
          <w:noProof/>
          <w:sz w:val="20"/>
          <w:lang w:val="en-CA"/>
        </w:rPr>
        <w:t>sphere_rotation</w:t>
      </w:r>
      <w:r w:rsidRPr="00A44B62">
        <w:rPr>
          <w:noProof/>
          <w:sz w:val="20"/>
          <w:lang w:val="en-CA"/>
        </w:rPr>
        <w:t>_persistence_flag</w:t>
      </w:r>
      <w:r w:rsidRPr="001B0A14">
        <w:rPr>
          <w:noProof/>
          <w:sz w:val="20"/>
          <w:lang w:val="en-CA"/>
        </w:rPr>
        <w:t xml:space="preserve"> equal to</w:t>
      </w:r>
      <w:r>
        <w:rPr>
          <w:noProof/>
          <w:sz w:val="20"/>
          <w:lang w:val="en-CA"/>
        </w:rPr>
        <w:t xml:space="preserve"> 0 shall not be present </w:t>
      </w:r>
      <w:r w:rsidRPr="00A44B62">
        <w:rPr>
          <w:noProof/>
          <w:sz w:val="20"/>
          <w:lang w:val="en-CA"/>
        </w:rPr>
        <w:t>in the CLVS</w:t>
      </w:r>
      <w:r>
        <w:rPr>
          <w:noProof/>
          <w:sz w:val="20"/>
          <w:lang w:val="en-CA"/>
        </w:rPr>
        <w:t xml:space="preserve"> that applies to the current picture. </w:t>
      </w:r>
      <w:r w:rsidRPr="00A44B62">
        <w:rPr>
          <w:sz w:val="20"/>
          <w:lang w:val="en-CA"/>
        </w:rPr>
        <w:t xml:space="preserve">Decoders shall ignore omnidirectional </w:t>
      </w:r>
      <w:r>
        <w:rPr>
          <w:noProof/>
          <w:sz w:val="20"/>
          <w:lang w:val="en-CA"/>
        </w:rPr>
        <w:t>sphere rotation</w:t>
      </w:r>
      <w:r>
        <w:rPr>
          <w:bCs/>
          <w:noProof/>
          <w:sz w:val="20"/>
        </w:rPr>
        <w:t xml:space="preserve"> </w:t>
      </w:r>
      <w:r w:rsidRPr="00A44B62">
        <w:rPr>
          <w:sz w:val="20"/>
          <w:lang w:val="en-CA"/>
        </w:rPr>
        <w:t xml:space="preserve">SEI messages </w:t>
      </w:r>
      <w:r>
        <w:rPr>
          <w:noProof/>
          <w:sz w:val="20"/>
          <w:lang w:val="en-CA"/>
        </w:rPr>
        <w:t xml:space="preserve">with </w:t>
      </w:r>
      <w:r w:rsidRPr="00A44B62">
        <w:rPr>
          <w:noProof/>
          <w:sz w:val="20"/>
          <w:lang w:val="en-CA"/>
        </w:rPr>
        <w:t>omni_</w:t>
      </w:r>
      <w:r>
        <w:rPr>
          <w:noProof/>
          <w:sz w:val="20"/>
          <w:lang w:val="en-CA"/>
        </w:rPr>
        <w:t>sphere_rotation</w:t>
      </w:r>
      <w:r w:rsidRPr="00A44B62">
        <w:rPr>
          <w:noProof/>
          <w:sz w:val="20"/>
          <w:lang w:val="en-CA"/>
        </w:rPr>
        <w:t>_persistence_flag</w:t>
      </w:r>
      <w:r w:rsidRPr="001B0A14">
        <w:rPr>
          <w:noProof/>
          <w:sz w:val="20"/>
          <w:lang w:val="en-CA"/>
        </w:rPr>
        <w:t xml:space="preserve"> equal to</w:t>
      </w:r>
      <w:r>
        <w:rPr>
          <w:noProof/>
          <w:sz w:val="20"/>
          <w:lang w:val="en-CA"/>
        </w:rPr>
        <w:t xml:space="preserve"> 0 </w:t>
      </w:r>
      <w:r w:rsidRPr="00A44B62">
        <w:rPr>
          <w:sz w:val="20"/>
          <w:lang w:val="en-CA"/>
        </w:rPr>
        <w:t>that do not follow</w:t>
      </w:r>
      <w:r w:rsidRPr="00A44B62">
        <w:rPr>
          <w:noProof/>
          <w:sz w:val="20"/>
          <w:lang w:val="en-CA"/>
        </w:rPr>
        <w:t>, in decoding order,</w:t>
      </w:r>
      <w:r w:rsidRPr="00A44B62">
        <w:rPr>
          <w:sz w:val="20"/>
          <w:lang w:val="en-CA"/>
        </w:rPr>
        <w:t xml:space="preserve"> </w:t>
      </w:r>
      <w:r>
        <w:rPr>
          <w:sz w:val="20"/>
          <w:lang w:val="en-CA"/>
        </w:rPr>
        <w:t>an</w:t>
      </w:r>
      <w:r w:rsidRPr="00A44B62">
        <w:rPr>
          <w:sz w:val="20"/>
          <w:lang w:val="en-CA"/>
        </w:rPr>
        <w:t xml:space="preserve"> </w:t>
      </w:r>
      <w:r w:rsidRPr="00A44B62">
        <w:rPr>
          <w:noProof/>
          <w:sz w:val="20"/>
          <w:lang w:val="en-CA"/>
        </w:rPr>
        <w:t xml:space="preserve">omnidirectional projection indication SEI message </w:t>
      </w:r>
      <w:r>
        <w:rPr>
          <w:noProof/>
          <w:sz w:val="20"/>
          <w:lang w:val="en-CA"/>
        </w:rPr>
        <w:t>with omni_</w:t>
      </w:r>
      <w:r w:rsidRPr="001B0A14">
        <w:rPr>
          <w:noProof/>
          <w:sz w:val="20"/>
          <w:lang w:val="en-CA"/>
        </w:rPr>
        <w:t xml:space="preserve">projection_information_cancel_flag </w:t>
      </w:r>
      <w:r>
        <w:rPr>
          <w:noProof/>
          <w:sz w:val="20"/>
          <w:lang w:val="en-CA"/>
        </w:rPr>
        <w:t xml:space="preserve">equal to 0 </w:t>
      </w:r>
      <w:r w:rsidRPr="00A44B62">
        <w:rPr>
          <w:noProof/>
          <w:sz w:val="20"/>
          <w:lang w:val="en-CA"/>
        </w:rPr>
        <w:t>in the CLVS</w:t>
      </w:r>
      <w:r>
        <w:rPr>
          <w:noProof/>
          <w:sz w:val="20"/>
          <w:lang w:val="en-CA"/>
        </w:rPr>
        <w:t xml:space="preserve"> that applies to the current picture</w:t>
      </w:r>
      <w:r w:rsidRPr="00A44B62">
        <w:rPr>
          <w:noProof/>
          <w:sz w:val="20"/>
          <w:lang w:val="en-CA"/>
        </w:rPr>
        <w:t>.</w:t>
      </w:r>
    </w:p>
    <w:p w14:paraId="6ADFB196" w14:textId="46A5D639" w:rsidR="00AD3E52" w:rsidRDefault="00AD3E52" w:rsidP="00AD3E52">
      <w:pPr>
        <w:jc w:val="both"/>
        <w:rPr>
          <w:rFonts w:eastAsia="Malgun Gothic"/>
          <w:noProof/>
          <w:sz w:val="20"/>
          <w:lang w:val="en-CA" w:eastAsia="zh-CN"/>
        </w:rPr>
      </w:pPr>
      <w:r>
        <w:rPr>
          <w:rFonts w:eastAsia="Malgun Gothic"/>
          <w:b/>
          <w:noProof/>
          <w:sz w:val="20"/>
          <w:lang w:val="en-CA" w:eastAsia="zh-CN"/>
        </w:rPr>
        <w:t>opr_reserved_zero_6bits</w:t>
      </w:r>
      <w:r w:rsidRPr="00E5218A">
        <w:rPr>
          <w:rFonts w:eastAsia="Malgun Gothic"/>
          <w:noProof/>
          <w:sz w:val="20"/>
          <w:lang w:val="en-CA" w:eastAsia="zh-CN"/>
        </w:rPr>
        <w:t xml:space="preserve"> shall be equal to 0</w:t>
      </w:r>
      <w:r w:rsidRPr="00A67445">
        <w:rPr>
          <w:bCs/>
          <w:noProof/>
          <w:sz w:val="20"/>
          <w:lang w:val="en-CA"/>
        </w:rPr>
        <w:t xml:space="preserve"> </w:t>
      </w:r>
      <w:r w:rsidRPr="00A44B62">
        <w:rPr>
          <w:bCs/>
          <w:noProof/>
          <w:sz w:val="20"/>
          <w:lang w:val="en-CA"/>
        </w:rPr>
        <w:t xml:space="preserve">in bitstreams conforming to this version of this Specification. Other values for </w:t>
      </w:r>
      <w:r w:rsidRPr="00A67445">
        <w:rPr>
          <w:bCs/>
          <w:noProof/>
          <w:sz w:val="20"/>
          <w:lang w:val="en-CA"/>
        </w:rPr>
        <w:t>rwp_</w:t>
      </w:r>
      <w:r w:rsidRPr="00A44B62">
        <w:rPr>
          <w:bCs/>
          <w:noProof/>
          <w:sz w:val="20"/>
          <w:lang w:val="en-CA"/>
        </w:rPr>
        <w:t>reserved_zero_</w:t>
      </w:r>
      <w:r>
        <w:rPr>
          <w:bCs/>
          <w:noProof/>
          <w:sz w:val="20"/>
          <w:lang w:val="en-CA"/>
        </w:rPr>
        <w:t>6</w:t>
      </w:r>
      <w:r w:rsidRPr="00A44B62">
        <w:rPr>
          <w:bCs/>
          <w:noProof/>
          <w:sz w:val="20"/>
          <w:lang w:val="en-CA"/>
        </w:rPr>
        <w:t xml:space="preserve">bits[ i ] are reserved for future use by ITU-T | ISO/IEC. Decoders shall ignore the value of </w:t>
      </w:r>
      <w:r w:rsidRPr="00A67445">
        <w:rPr>
          <w:bCs/>
          <w:noProof/>
          <w:sz w:val="20"/>
          <w:lang w:val="en-CA"/>
        </w:rPr>
        <w:t>rwp_</w:t>
      </w:r>
      <w:r w:rsidRPr="00A44B62">
        <w:rPr>
          <w:bCs/>
          <w:noProof/>
          <w:sz w:val="20"/>
          <w:lang w:val="en-CA"/>
        </w:rPr>
        <w:t>reserved_zero_</w:t>
      </w:r>
      <w:r>
        <w:rPr>
          <w:bCs/>
          <w:noProof/>
          <w:sz w:val="20"/>
          <w:lang w:val="en-CA"/>
        </w:rPr>
        <w:t>6</w:t>
      </w:r>
      <w:r w:rsidRPr="00A44B62">
        <w:rPr>
          <w:bCs/>
          <w:noProof/>
          <w:sz w:val="20"/>
          <w:lang w:val="en-CA"/>
        </w:rPr>
        <w:t>bits[ i ]</w:t>
      </w:r>
      <w:r w:rsidRPr="00E5218A">
        <w:rPr>
          <w:rFonts w:eastAsia="Malgun Gothic"/>
          <w:noProof/>
          <w:sz w:val="20"/>
          <w:lang w:val="en-CA" w:eastAsia="zh-CN"/>
        </w:rPr>
        <w:t>.</w:t>
      </w:r>
    </w:p>
    <w:p w14:paraId="64D21B33" w14:textId="21465CE3" w:rsidR="00C8511C" w:rsidRDefault="00D95539" w:rsidP="00D95539">
      <w:pPr>
        <w:jc w:val="both"/>
        <w:rPr>
          <w:rFonts w:eastAsia="Malgun Gothic"/>
          <w:noProof/>
          <w:sz w:val="20"/>
          <w:lang w:val="en-CA" w:eastAsia="zh-CN"/>
        </w:rPr>
      </w:pPr>
      <w:r>
        <w:rPr>
          <w:rFonts w:eastAsia="Malgun Gothic"/>
          <w:b/>
          <w:noProof/>
          <w:sz w:val="20"/>
          <w:lang w:val="en-CA" w:eastAsia="zh-CN"/>
        </w:rPr>
        <w:t>omni_rotation_</w:t>
      </w:r>
      <w:r w:rsidRPr="00C9691B">
        <w:rPr>
          <w:rFonts w:eastAsia="Malgun Gothic"/>
          <w:b/>
          <w:bCs/>
          <w:color w:val="000000"/>
          <w:sz w:val="20"/>
          <w:lang w:val="en-CA"/>
        </w:rPr>
        <w:t>yaw</w:t>
      </w:r>
      <w:r w:rsidRPr="00D95539">
        <w:rPr>
          <w:rFonts w:eastAsia="Malgun Gothic"/>
          <w:noProof/>
          <w:sz w:val="20"/>
          <w:lang w:val="en-CA" w:eastAsia="zh-CN"/>
        </w:rPr>
        <w:t xml:space="preserve">, </w:t>
      </w:r>
      <w:r>
        <w:rPr>
          <w:rFonts w:eastAsia="Malgun Gothic"/>
          <w:b/>
          <w:noProof/>
          <w:sz w:val="20"/>
          <w:lang w:val="en-CA" w:eastAsia="zh-CN"/>
        </w:rPr>
        <w:t>omni_rotation_pitch</w:t>
      </w:r>
      <w:r w:rsidRPr="00D95539">
        <w:rPr>
          <w:rFonts w:eastAsia="Malgun Gothic"/>
          <w:noProof/>
          <w:sz w:val="20"/>
          <w:lang w:val="en-CA" w:eastAsia="zh-CN"/>
        </w:rPr>
        <w:t xml:space="preserve">, and </w:t>
      </w:r>
      <w:r>
        <w:rPr>
          <w:rFonts w:eastAsia="Malgun Gothic"/>
          <w:b/>
          <w:noProof/>
          <w:sz w:val="20"/>
          <w:lang w:val="en-CA" w:eastAsia="zh-CN"/>
        </w:rPr>
        <w:t>omni_rotation_roll</w:t>
      </w:r>
      <w:r w:rsidRPr="00D95539">
        <w:rPr>
          <w:rFonts w:eastAsia="Malgun Gothic"/>
          <w:noProof/>
          <w:sz w:val="20"/>
          <w:lang w:val="en-CA" w:eastAsia="zh-CN"/>
        </w:rPr>
        <w:t xml:space="preserve"> specify the yaw, pitch, and roll angles, respectively,</w:t>
      </w:r>
      <w:r w:rsidR="009165F4">
        <w:rPr>
          <w:rFonts w:eastAsia="Malgun Gothic"/>
          <w:noProof/>
          <w:sz w:val="20"/>
          <w:lang w:val="en-CA" w:eastAsia="zh-CN"/>
        </w:rPr>
        <w:t xml:space="preserve"> </w:t>
      </w:r>
      <w:r w:rsidR="00CE3EDB">
        <w:rPr>
          <w:rFonts w:eastAsia="Malgun Gothic"/>
          <w:noProof/>
          <w:sz w:val="20"/>
          <w:lang w:val="en-CA" w:eastAsia="zh-CN"/>
        </w:rPr>
        <w:t xml:space="preserve">of the rotation that has been applied to </w:t>
      </w:r>
      <w:r w:rsidR="007740A1">
        <w:rPr>
          <w:rFonts w:eastAsia="Malgun Gothic"/>
          <w:noProof/>
          <w:sz w:val="20"/>
          <w:lang w:val="en-CA" w:eastAsia="zh-CN"/>
        </w:rPr>
        <w:t xml:space="preserve">the </w:t>
      </w:r>
      <w:r w:rsidR="00CE3EDB">
        <w:rPr>
          <w:rFonts w:eastAsia="Malgun Gothic"/>
          <w:noProof/>
          <w:sz w:val="20"/>
          <w:lang w:val="en-CA" w:eastAsia="zh-CN"/>
        </w:rPr>
        <w:t xml:space="preserve">unit </w:t>
      </w:r>
      <w:r w:rsidR="007740A1">
        <w:rPr>
          <w:rFonts w:eastAsia="Malgun Gothic"/>
          <w:noProof/>
          <w:sz w:val="20"/>
          <w:lang w:val="en-CA" w:eastAsia="zh-CN"/>
        </w:rPr>
        <w:t xml:space="preserve">sphere at the content production side to convert the global </w:t>
      </w:r>
      <w:r w:rsidR="00237481">
        <w:rPr>
          <w:rFonts w:eastAsia="Malgun Gothic"/>
          <w:noProof/>
          <w:sz w:val="20"/>
          <w:lang w:val="en-CA" w:eastAsia="zh-CN"/>
        </w:rPr>
        <w:t>coordinate axes</w:t>
      </w:r>
      <w:r w:rsidR="007740A1">
        <w:rPr>
          <w:rFonts w:eastAsia="Malgun Gothic"/>
          <w:noProof/>
          <w:sz w:val="20"/>
          <w:lang w:val="en-CA" w:eastAsia="zh-CN"/>
        </w:rPr>
        <w:t xml:space="preserve"> to the local coordinate </w:t>
      </w:r>
      <w:r w:rsidR="00237481">
        <w:rPr>
          <w:rFonts w:eastAsia="Malgun Gothic"/>
          <w:noProof/>
          <w:sz w:val="20"/>
          <w:lang w:val="en-CA" w:eastAsia="zh-CN"/>
        </w:rPr>
        <w:t>axes</w:t>
      </w:r>
      <w:r w:rsidR="007740A1">
        <w:rPr>
          <w:rFonts w:eastAsia="Malgun Gothic"/>
          <w:noProof/>
          <w:sz w:val="20"/>
          <w:lang w:val="en-CA" w:eastAsia="zh-CN"/>
        </w:rPr>
        <w:t>.</w:t>
      </w:r>
    </w:p>
    <w:p w14:paraId="6160AB41" w14:textId="5EAD803C" w:rsidR="00C8511C" w:rsidRDefault="00C8511C" w:rsidP="00D95539">
      <w:pPr>
        <w:jc w:val="both"/>
        <w:rPr>
          <w:rFonts w:eastAsia="Times New Roman"/>
          <w:sz w:val="20"/>
          <w:lang w:val="en-CA"/>
        </w:rPr>
      </w:pPr>
      <w:r>
        <w:rPr>
          <w:rFonts w:eastAsia="Times New Roman"/>
          <w:sz w:val="20"/>
          <w:lang w:val="en-CA"/>
        </w:rPr>
        <w:lastRenderedPageBreak/>
        <w:t xml:space="preserve">The value of </w:t>
      </w:r>
      <w:r w:rsidRPr="00C8511C">
        <w:rPr>
          <w:rFonts w:eastAsia="Times New Roman"/>
          <w:sz w:val="20"/>
        </w:rPr>
        <w:t xml:space="preserve">omni_rotation_yaw shall be in the range of </w:t>
      </w:r>
      <w:r w:rsidRPr="00C8511C">
        <w:rPr>
          <w:rFonts w:eastAsia="Times New Roman"/>
          <w:sz w:val="20"/>
          <w:lang w:val="en-CA"/>
        </w:rPr>
        <w:t>−180 * 2</w:t>
      </w:r>
      <w:r w:rsidRPr="00C8511C">
        <w:rPr>
          <w:rFonts w:eastAsia="Times New Roman"/>
          <w:sz w:val="20"/>
          <w:vertAlign w:val="superscript"/>
          <w:lang w:val="en-CA"/>
        </w:rPr>
        <w:t>16</w:t>
      </w:r>
      <w:r w:rsidRPr="00C8511C">
        <w:rPr>
          <w:rFonts w:eastAsia="Times New Roman"/>
          <w:sz w:val="20"/>
          <w:lang w:val="en-CA"/>
        </w:rPr>
        <w:t xml:space="preserve"> to 180 *2</w:t>
      </w:r>
      <w:r w:rsidRPr="00C8511C">
        <w:rPr>
          <w:rFonts w:eastAsia="Times New Roman"/>
          <w:sz w:val="20"/>
          <w:vertAlign w:val="superscript"/>
          <w:lang w:val="en-CA"/>
        </w:rPr>
        <w:t>16</w:t>
      </w:r>
      <w:r w:rsidRPr="00C8511C">
        <w:rPr>
          <w:rFonts w:eastAsia="Times New Roman"/>
          <w:sz w:val="20"/>
          <w:lang w:val="en-CA"/>
        </w:rPr>
        <w:t> − 1, inclusive.</w:t>
      </w:r>
    </w:p>
    <w:p w14:paraId="1724C296" w14:textId="4F3358E1" w:rsidR="00C8511C" w:rsidRDefault="00C8511C" w:rsidP="00D95539">
      <w:pPr>
        <w:jc w:val="both"/>
        <w:rPr>
          <w:rFonts w:eastAsia="Times New Roman"/>
          <w:sz w:val="20"/>
          <w:lang w:val="en-CA"/>
        </w:rPr>
      </w:pPr>
      <w:r>
        <w:rPr>
          <w:rFonts w:eastAsia="Times New Roman"/>
          <w:sz w:val="20"/>
          <w:lang w:val="en-CA"/>
        </w:rPr>
        <w:t xml:space="preserve">The value of </w:t>
      </w:r>
      <w:r w:rsidRPr="00C8511C">
        <w:rPr>
          <w:rFonts w:eastAsia="Times New Roman"/>
          <w:sz w:val="20"/>
          <w:lang w:val="en-CA"/>
        </w:rPr>
        <w:t>omni_rotation_pitch shall be in the range of −90 * 2</w:t>
      </w:r>
      <w:r w:rsidRPr="00C8511C">
        <w:rPr>
          <w:rFonts w:eastAsia="Times New Roman"/>
          <w:sz w:val="20"/>
          <w:vertAlign w:val="superscript"/>
          <w:lang w:val="en-CA"/>
        </w:rPr>
        <w:t>16</w:t>
      </w:r>
      <w:r w:rsidRPr="00C8511C">
        <w:rPr>
          <w:rFonts w:eastAsia="Times New Roman"/>
          <w:sz w:val="20"/>
          <w:lang w:val="en-CA"/>
        </w:rPr>
        <w:t xml:space="preserve"> to 90 * 2</w:t>
      </w:r>
      <w:r w:rsidRPr="00C8511C">
        <w:rPr>
          <w:rFonts w:eastAsia="Times New Roman"/>
          <w:sz w:val="20"/>
          <w:vertAlign w:val="superscript"/>
          <w:lang w:val="en-CA"/>
        </w:rPr>
        <w:t>16</w:t>
      </w:r>
      <w:r w:rsidRPr="00C8511C">
        <w:rPr>
          <w:rFonts w:eastAsia="Times New Roman"/>
          <w:sz w:val="20"/>
          <w:lang w:val="en-CA"/>
        </w:rPr>
        <w:t>, inclusive.</w:t>
      </w:r>
    </w:p>
    <w:p w14:paraId="66AE5F94" w14:textId="445C85D6" w:rsidR="00D95539" w:rsidRPr="00C8511C" w:rsidRDefault="00C8511C" w:rsidP="00D95539">
      <w:pPr>
        <w:jc w:val="both"/>
        <w:rPr>
          <w:rFonts w:eastAsia="Malgun Gothic"/>
          <w:noProof/>
          <w:sz w:val="20"/>
          <w:lang w:val="en-CA" w:eastAsia="zh-CN"/>
        </w:rPr>
      </w:pPr>
      <w:r>
        <w:rPr>
          <w:rFonts w:eastAsia="Times New Roman"/>
          <w:sz w:val="20"/>
          <w:lang w:val="en-CA"/>
        </w:rPr>
        <w:t xml:space="preserve">The value of </w:t>
      </w:r>
      <w:r w:rsidRPr="00C8511C">
        <w:rPr>
          <w:rFonts w:eastAsia="Times New Roman"/>
          <w:sz w:val="20"/>
          <w:lang w:val="en-CA"/>
        </w:rPr>
        <w:t>omni_rotation_roll shall be in the range of −180 * 2</w:t>
      </w:r>
      <w:r w:rsidRPr="00C8511C">
        <w:rPr>
          <w:rFonts w:eastAsia="Times New Roman"/>
          <w:sz w:val="20"/>
          <w:vertAlign w:val="superscript"/>
          <w:lang w:val="en-CA"/>
        </w:rPr>
        <w:t>16</w:t>
      </w:r>
      <w:r w:rsidRPr="00C8511C">
        <w:rPr>
          <w:rFonts w:eastAsia="Times New Roman"/>
          <w:sz w:val="20"/>
          <w:lang w:val="en-CA"/>
        </w:rPr>
        <w:t xml:space="preserve"> to 180 * 2</w:t>
      </w:r>
      <w:r w:rsidRPr="00C8511C">
        <w:rPr>
          <w:rFonts w:eastAsia="Times New Roman"/>
          <w:sz w:val="20"/>
          <w:vertAlign w:val="superscript"/>
          <w:lang w:val="en-CA"/>
        </w:rPr>
        <w:t>16</w:t>
      </w:r>
      <w:r w:rsidRPr="00C8511C">
        <w:rPr>
          <w:rFonts w:eastAsia="Times New Roman"/>
          <w:sz w:val="20"/>
          <w:lang w:val="en-CA"/>
        </w:rPr>
        <w:t> − 1, inclusive.</w:t>
      </w:r>
    </w:p>
    <w:p w14:paraId="2F4784A3"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65B8379B" w14:textId="6651A52D" w:rsidR="00C35E0B" w:rsidRPr="005B217D" w:rsidRDefault="00846526" w:rsidP="00C35E0B">
      <w:pPr>
        <w:jc w:val="both"/>
        <w:rPr>
          <w:szCs w:val="22"/>
          <w:lang w:val="en-CA"/>
        </w:rPr>
      </w:pPr>
      <w:r>
        <w:rPr>
          <w:b/>
          <w:szCs w:val="22"/>
          <w:lang w:val="en-CA"/>
        </w:rPr>
        <w:t xml:space="preserve">Qualcomm </w:t>
      </w:r>
      <w:r w:rsidRPr="00316072">
        <w:rPr>
          <w:b/>
          <w:szCs w:val="22"/>
          <w:lang w:val="en-CA"/>
        </w:rPr>
        <w:t>Incorporated</w:t>
      </w:r>
      <w:r w:rsidRPr="005B217D">
        <w:rPr>
          <w:b/>
          <w:szCs w:val="22"/>
          <w:lang w:val="en-CA"/>
        </w:rPr>
        <w:t xml:space="preserve"> </w:t>
      </w:r>
      <w:r w:rsidR="00FE182B">
        <w:rPr>
          <w:b/>
          <w:szCs w:val="22"/>
          <w:lang w:val="en-CA"/>
        </w:rPr>
        <w:t xml:space="preserve">does not </w:t>
      </w:r>
      <w:r w:rsidRPr="005B217D">
        <w:rPr>
          <w:b/>
          <w:szCs w:val="22"/>
          <w:lang w:val="en-CA"/>
        </w:rPr>
        <w:t xml:space="preserve">have </w:t>
      </w:r>
      <w:r w:rsidR="00FE182B" w:rsidRPr="005B217D">
        <w:rPr>
          <w:b/>
          <w:szCs w:val="22"/>
          <w:lang w:val="en-CA"/>
        </w:rPr>
        <w:t>any current or pending patent rights relating to the technology described in this contribution</w:t>
      </w:r>
      <w:r w:rsidR="00FE182B">
        <w:rPr>
          <w:b/>
          <w:szCs w:val="22"/>
          <w:lang w:val="en-CA"/>
        </w:rPr>
        <w:t xml:space="preserve"> (to the extent of the personal awareness of the authors)</w:t>
      </w:r>
      <w:r w:rsidR="00FE182B" w:rsidRPr="005B217D">
        <w:rPr>
          <w:b/>
          <w:szCs w:val="22"/>
          <w:lang w:val="en-CA"/>
        </w:rPr>
        <w:t>.</w:t>
      </w:r>
    </w:p>
    <w:sectPr w:rsidR="00C35E0B" w:rsidRPr="005B217D" w:rsidSect="00A01439">
      <w:headerReference w:type="even" r:id="rId13"/>
      <w:headerReference w:type="default" r:id="rId14"/>
      <w:footerReference w:type="even" r:id="rId15"/>
      <w:footerReference w:type="default" r:id="rId16"/>
      <w:headerReference w:type="first" r:id="rId17"/>
      <w:footerReference w:type="firs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916D3F" w14:textId="77777777" w:rsidR="00046432" w:rsidRDefault="00046432">
      <w:r>
        <w:separator/>
      </w:r>
    </w:p>
  </w:endnote>
  <w:endnote w:type="continuationSeparator" w:id="0">
    <w:p w14:paraId="3AEE4A63" w14:textId="77777777" w:rsidR="00046432" w:rsidRDefault="00046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A997C" w14:textId="77777777" w:rsidR="00E5218A" w:rsidRDefault="00E521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01599" w14:textId="0C5931E3" w:rsidR="00E5218A" w:rsidRDefault="00E5218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17023C">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17023C">
      <w:rPr>
        <w:rStyle w:val="PageNumber"/>
        <w:noProof/>
      </w:rPr>
      <w:t>2017-07-03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ADE98" w14:textId="77777777" w:rsidR="00E5218A" w:rsidRDefault="00E5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5921C5" w14:textId="77777777" w:rsidR="00046432" w:rsidRDefault="00046432">
      <w:r>
        <w:separator/>
      </w:r>
    </w:p>
  </w:footnote>
  <w:footnote w:type="continuationSeparator" w:id="0">
    <w:p w14:paraId="4C60658F" w14:textId="77777777" w:rsidR="00046432" w:rsidRDefault="00046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F3CB5" w14:textId="77777777" w:rsidR="00E5218A" w:rsidRDefault="00E521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C0FE62" w14:textId="77777777" w:rsidR="00E5218A" w:rsidRDefault="00E521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2BABF0" w14:textId="77777777" w:rsidR="00E5218A" w:rsidRDefault="00E521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52270"/>
    <w:multiLevelType w:val="hybridMultilevel"/>
    <w:tmpl w:val="B1F0D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614FA"/>
    <w:multiLevelType w:val="hybridMultilevel"/>
    <w:tmpl w:val="01A204D4"/>
    <w:lvl w:ilvl="0" w:tplc="422851FC">
      <w:start w:val="1"/>
      <w:numFmt w:val="decimal"/>
      <w:lvlText w:val="US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DD5D2D"/>
    <w:multiLevelType w:val="hybridMultilevel"/>
    <w:tmpl w:val="C0CA7E6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09303F3"/>
    <w:multiLevelType w:val="hybridMultilevel"/>
    <w:tmpl w:val="BF5EEB96"/>
    <w:lvl w:ilvl="0" w:tplc="9552D8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B25E4F"/>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B99639E"/>
    <w:multiLevelType w:val="hybridMultilevel"/>
    <w:tmpl w:val="FAA4200E"/>
    <w:lvl w:ilvl="0" w:tplc="9552D8F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BB403BA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GB"/>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7373582"/>
    <w:multiLevelType w:val="hybridMultilevel"/>
    <w:tmpl w:val="D38C33F0"/>
    <w:lvl w:ilvl="0" w:tplc="9552D8FE">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EEF3AF9"/>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1D60C65"/>
    <w:multiLevelType w:val="hybridMultilevel"/>
    <w:tmpl w:val="7272DC64"/>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116268"/>
    <w:multiLevelType w:val="hybridMultilevel"/>
    <w:tmpl w:val="05607F0A"/>
    <w:lvl w:ilvl="0" w:tplc="9552D8FE">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6" w15:restartNumberingAfterBreak="0">
    <w:nsid w:val="440254EC"/>
    <w:multiLevelType w:val="hybridMultilevel"/>
    <w:tmpl w:val="68867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052F7C"/>
    <w:multiLevelType w:val="hybridMultilevel"/>
    <w:tmpl w:val="CFE0780C"/>
    <w:lvl w:ilvl="0" w:tplc="9552D8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56118C"/>
    <w:multiLevelType w:val="hybridMultilevel"/>
    <w:tmpl w:val="BDA4CA56"/>
    <w:lvl w:ilvl="0" w:tplc="9552D8F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44637E1"/>
    <w:multiLevelType w:val="hybridMultilevel"/>
    <w:tmpl w:val="27DEF248"/>
    <w:lvl w:ilvl="0" w:tplc="9FB2F8C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8F2AC4"/>
    <w:multiLevelType w:val="hybridMultilevel"/>
    <w:tmpl w:val="94CCD0A6"/>
    <w:lvl w:ilvl="0" w:tplc="04090011">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60016B5"/>
    <w:multiLevelType w:val="hybridMultilevel"/>
    <w:tmpl w:val="C088B5A8"/>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581E4C7C"/>
    <w:multiLevelType w:val="hybridMultilevel"/>
    <w:tmpl w:val="F45C0366"/>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28" w15:restartNumberingAfterBreak="0">
    <w:nsid w:val="60003218"/>
    <w:multiLevelType w:val="hybridMultilevel"/>
    <w:tmpl w:val="1D06D8AA"/>
    <w:lvl w:ilvl="0" w:tplc="9552D8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CA7A97"/>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1" w15:restartNumberingAfterBreak="0">
    <w:nsid w:val="7EC81DD4"/>
    <w:multiLevelType w:val="hybridMultilevel"/>
    <w:tmpl w:val="89D8BB78"/>
    <w:lvl w:ilvl="0" w:tplc="9552D8FE">
      <w:start w:val="1"/>
      <w:numFmt w:val="bullet"/>
      <w:lvlText w:val=""/>
      <w:lvlJc w:val="left"/>
      <w:pPr>
        <w:ind w:left="720" w:hanging="360"/>
      </w:pPr>
      <w:rPr>
        <w:rFonts w:ascii="Symbol" w:hAnsi="Symbol" w:hint="default"/>
      </w:rPr>
    </w:lvl>
    <w:lvl w:ilvl="1" w:tplc="9552D8FE">
      <w:start w:val="1"/>
      <w:numFmt w:val="bullet"/>
      <w:lvlText w:val=""/>
      <w:lvlJc w:val="left"/>
      <w:pPr>
        <w:ind w:left="1440" w:hanging="360"/>
      </w:pPr>
      <w:rPr>
        <w:rFonts w:ascii="Symbol" w:hAnsi="Symbol" w:hint="default"/>
      </w:r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0"/>
  </w:num>
  <w:num w:numId="3">
    <w:abstractNumId w:val="21"/>
  </w:num>
  <w:num w:numId="4">
    <w:abstractNumId w:val="19"/>
  </w:num>
  <w:num w:numId="5">
    <w:abstractNumId w:val="20"/>
  </w:num>
  <w:num w:numId="6">
    <w:abstractNumId w:val="10"/>
  </w:num>
  <w:num w:numId="7">
    <w:abstractNumId w:val="14"/>
  </w:num>
  <w:num w:numId="8">
    <w:abstractNumId w:val="10"/>
  </w:num>
  <w:num w:numId="9">
    <w:abstractNumId w:val="1"/>
  </w:num>
  <w:num w:numId="10">
    <w:abstractNumId w:val="9"/>
  </w:num>
  <w:num w:numId="11">
    <w:abstractNumId w:val="3"/>
  </w:num>
  <w:num w:numId="12">
    <w:abstractNumId w:val="2"/>
  </w:num>
  <w:num w:numId="13">
    <w:abstractNumId w:val="26"/>
  </w:num>
  <w:num w:numId="14">
    <w:abstractNumId w:val="4"/>
  </w:num>
  <w:num w:numId="15">
    <w:abstractNumId w:val="28"/>
  </w:num>
  <w:num w:numId="16">
    <w:abstractNumId w:val="5"/>
  </w:num>
  <w:num w:numId="17">
    <w:abstractNumId w:val="15"/>
  </w:num>
  <w:num w:numId="18">
    <w:abstractNumId w:val="16"/>
  </w:num>
  <w:num w:numId="19">
    <w:abstractNumId w:val="17"/>
  </w:num>
  <w:num w:numId="20">
    <w:abstractNumId w:val="11"/>
  </w:num>
  <w:num w:numId="21">
    <w:abstractNumId w:val="24"/>
  </w:num>
  <w:num w:numId="22">
    <w:abstractNumId w:val="23"/>
  </w:num>
  <w:num w:numId="23">
    <w:abstractNumId w:val="7"/>
  </w:num>
  <w:num w:numId="24">
    <w:abstractNumId w:val="29"/>
  </w:num>
  <w:num w:numId="25">
    <w:abstractNumId w:val="12"/>
  </w:num>
  <w:num w:numId="26">
    <w:abstractNumId w:val="8"/>
  </w:num>
  <w:num w:numId="27">
    <w:abstractNumId w:val="10"/>
  </w:num>
  <w:num w:numId="28">
    <w:abstractNumId w:val="13"/>
  </w:num>
  <w:num w:numId="29">
    <w:abstractNumId w:val="27"/>
  </w:num>
  <w:num w:numId="30">
    <w:abstractNumId w:val="22"/>
  </w:num>
  <w:num w:numId="31">
    <w:abstractNumId w:val="31"/>
  </w:num>
  <w:num w:numId="32">
    <w:abstractNumId w:val="18"/>
  </w:num>
  <w:num w:numId="33">
    <w:abstractNumId w:val="6"/>
  </w:num>
  <w:num w:numId="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585"/>
    <w:rsid w:val="00012D9C"/>
    <w:rsid w:val="00020DB3"/>
    <w:rsid w:val="000308A3"/>
    <w:rsid w:val="000458BC"/>
    <w:rsid w:val="00045C41"/>
    <w:rsid w:val="00046432"/>
    <w:rsid w:val="00046C03"/>
    <w:rsid w:val="00056B81"/>
    <w:rsid w:val="00065039"/>
    <w:rsid w:val="0007614F"/>
    <w:rsid w:val="00076F6B"/>
    <w:rsid w:val="000B0C0F"/>
    <w:rsid w:val="000B1C6B"/>
    <w:rsid w:val="000B4FF9"/>
    <w:rsid w:val="000C09AC"/>
    <w:rsid w:val="000C5ABE"/>
    <w:rsid w:val="000E00F3"/>
    <w:rsid w:val="000F158C"/>
    <w:rsid w:val="000F41E4"/>
    <w:rsid w:val="00102F3D"/>
    <w:rsid w:val="001050D6"/>
    <w:rsid w:val="00121ECF"/>
    <w:rsid w:val="00124E38"/>
    <w:rsid w:val="0012580B"/>
    <w:rsid w:val="00131F90"/>
    <w:rsid w:val="0013526E"/>
    <w:rsid w:val="00137426"/>
    <w:rsid w:val="00142690"/>
    <w:rsid w:val="001437F8"/>
    <w:rsid w:val="00146152"/>
    <w:rsid w:val="00152121"/>
    <w:rsid w:val="001571D1"/>
    <w:rsid w:val="0017023C"/>
    <w:rsid w:val="00171371"/>
    <w:rsid w:val="00174E0E"/>
    <w:rsid w:val="00175A24"/>
    <w:rsid w:val="0018104A"/>
    <w:rsid w:val="001846F2"/>
    <w:rsid w:val="00187E58"/>
    <w:rsid w:val="00197A6D"/>
    <w:rsid w:val="001A297E"/>
    <w:rsid w:val="001A368E"/>
    <w:rsid w:val="001A7329"/>
    <w:rsid w:val="001A792F"/>
    <w:rsid w:val="001B4E28"/>
    <w:rsid w:val="001C3525"/>
    <w:rsid w:val="001C3AFB"/>
    <w:rsid w:val="001C5934"/>
    <w:rsid w:val="001C5BE5"/>
    <w:rsid w:val="001D1BD2"/>
    <w:rsid w:val="001D1C55"/>
    <w:rsid w:val="001E02BE"/>
    <w:rsid w:val="001E3B37"/>
    <w:rsid w:val="001F2594"/>
    <w:rsid w:val="001F5CAA"/>
    <w:rsid w:val="00201C40"/>
    <w:rsid w:val="00203C5D"/>
    <w:rsid w:val="002055A6"/>
    <w:rsid w:val="00206460"/>
    <w:rsid w:val="002069B4"/>
    <w:rsid w:val="00215DFC"/>
    <w:rsid w:val="002212DF"/>
    <w:rsid w:val="00222CD4"/>
    <w:rsid w:val="00225016"/>
    <w:rsid w:val="0022594D"/>
    <w:rsid w:val="002264A6"/>
    <w:rsid w:val="00227BA7"/>
    <w:rsid w:val="0023008C"/>
    <w:rsid w:val="0023011C"/>
    <w:rsid w:val="00237481"/>
    <w:rsid w:val="002375C1"/>
    <w:rsid w:val="002457A6"/>
    <w:rsid w:val="00263398"/>
    <w:rsid w:val="00266F06"/>
    <w:rsid w:val="00273336"/>
    <w:rsid w:val="00275BCF"/>
    <w:rsid w:val="00280A65"/>
    <w:rsid w:val="0028536B"/>
    <w:rsid w:val="00290E5D"/>
    <w:rsid w:val="002913E8"/>
    <w:rsid w:val="00291E36"/>
    <w:rsid w:val="00292257"/>
    <w:rsid w:val="002A54E0"/>
    <w:rsid w:val="002B1595"/>
    <w:rsid w:val="002B191D"/>
    <w:rsid w:val="002B5469"/>
    <w:rsid w:val="002B6FB0"/>
    <w:rsid w:val="002C2314"/>
    <w:rsid w:val="002C4A15"/>
    <w:rsid w:val="002C6254"/>
    <w:rsid w:val="002D0AF6"/>
    <w:rsid w:val="002F164D"/>
    <w:rsid w:val="003003F2"/>
    <w:rsid w:val="00306206"/>
    <w:rsid w:val="00306268"/>
    <w:rsid w:val="00312D90"/>
    <w:rsid w:val="00316072"/>
    <w:rsid w:val="00317D85"/>
    <w:rsid w:val="003239AB"/>
    <w:rsid w:val="00327C56"/>
    <w:rsid w:val="003315A1"/>
    <w:rsid w:val="00335677"/>
    <w:rsid w:val="003373EC"/>
    <w:rsid w:val="003418F8"/>
    <w:rsid w:val="00341950"/>
    <w:rsid w:val="00342FF4"/>
    <w:rsid w:val="00346148"/>
    <w:rsid w:val="00346FA4"/>
    <w:rsid w:val="00362BD6"/>
    <w:rsid w:val="003669EA"/>
    <w:rsid w:val="00367FD4"/>
    <w:rsid w:val="003706CC"/>
    <w:rsid w:val="00377710"/>
    <w:rsid w:val="003A0201"/>
    <w:rsid w:val="003A2D8E"/>
    <w:rsid w:val="003A7CE6"/>
    <w:rsid w:val="003B13DA"/>
    <w:rsid w:val="003B49AA"/>
    <w:rsid w:val="003C20E4"/>
    <w:rsid w:val="003C255A"/>
    <w:rsid w:val="003C67E8"/>
    <w:rsid w:val="003D6342"/>
    <w:rsid w:val="003D6584"/>
    <w:rsid w:val="003E6F90"/>
    <w:rsid w:val="003F5D0F"/>
    <w:rsid w:val="00401075"/>
    <w:rsid w:val="004044FE"/>
    <w:rsid w:val="00412161"/>
    <w:rsid w:val="00413611"/>
    <w:rsid w:val="00414101"/>
    <w:rsid w:val="004149A7"/>
    <w:rsid w:val="004234F0"/>
    <w:rsid w:val="0042772C"/>
    <w:rsid w:val="00433DDB"/>
    <w:rsid w:val="004359BA"/>
    <w:rsid w:val="00437619"/>
    <w:rsid w:val="00443AA4"/>
    <w:rsid w:val="00462A8F"/>
    <w:rsid w:val="00465A1E"/>
    <w:rsid w:val="004771F6"/>
    <w:rsid w:val="004816A0"/>
    <w:rsid w:val="004870D3"/>
    <w:rsid w:val="00497ABC"/>
    <w:rsid w:val="004A2A63"/>
    <w:rsid w:val="004B210C"/>
    <w:rsid w:val="004C27FB"/>
    <w:rsid w:val="004D2C9C"/>
    <w:rsid w:val="004D405F"/>
    <w:rsid w:val="004E4F4F"/>
    <w:rsid w:val="004E6789"/>
    <w:rsid w:val="004F61E3"/>
    <w:rsid w:val="004F6931"/>
    <w:rsid w:val="0050003A"/>
    <w:rsid w:val="0050139A"/>
    <w:rsid w:val="00502E10"/>
    <w:rsid w:val="00506019"/>
    <w:rsid w:val="00507F77"/>
    <w:rsid w:val="0051015C"/>
    <w:rsid w:val="00516CF1"/>
    <w:rsid w:val="00531AE9"/>
    <w:rsid w:val="00550A66"/>
    <w:rsid w:val="00555ED6"/>
    <w:rsid w:val="00567EC7"/>
    <w:rsid w:val="00570013"/>
    <w:rsid w:val="005741C3"/>
    <w:rsid w:val="005801A2"/>
    <w:rsid w:val="00581A65"/>
    <w:rsid w:val="0058466E"/>
    <w:rsid w:val="00591412"/>
    <w:rsid w:val="005952A5"/>
    <w:rsid w:val="005A33A1"/>
    <w:rsid w:val="005B217D"/>
    <w:rsid w:val="005C385F"/>
    <w:rsid w:val="005D1763"/>
    <w:rsid w:val="005E1AC6"/>
    <w:rsid w:val="005F6F1B"/>
    <w:rsid w:val="006025CA"/>
    <w:rsid w:val="00624B33"/>
    <w:rsid w:val="0063041A"/>
    <w:rsid w:val="00630AA2"/>
    <w:rsid w:val="006342D3"/>
    <w:rsid w:val="00646707"/>
    <w:rsid w:val="006520F2"/>
    <w:rsid w:val="00656803"/>
    <w:rsid w:val="0065764B"/>
    <w:rsid w:val="00657F7E"/>
    <w:rsid w:val="00662E58"/>
    <w:rsid w:val="00664DCF"/>
    <w:rsid w:val="00665D64"/>
    <w:rsid w:val="00691CAB"/>
    <w:rsid w:val="0069259D"/>
    <w:rsid w:val="006970C3"/>
    <w:rsid w:val="006A03A4"/>
    <w:rsid w:val="006A6742"/>
    <w:rsid w:val="006B3D46"/>
    <w:rsid w:val="006C5D39"/>
    <w:rsid w:val="006C7AF8"/>
    <w:rsid w:val="006D297A"/>
    <w:rsid w:val="006D6D9B"/>
    <w:rsid w:val="006E2810"/>
    <w:rsid w:val="006E5417"/>
    <w:rsid w:val="007023DE"/>
    <w:rsid w:val="00703B6A"/>
    <w:rsid w:val="00712F60"/>
    <w:rsid w:val="00720E3B"/>
    <w:rsid w:val="00721286"/>
    <w:rsid w:val="007216A5"/>
    <w:rsid w:val="0074393F"/>
    <w:rsid w:val="00743DC4"/>
    <w:rsid w:val="00745672"/>
    <w:rsid w:val="00745F6B"/>
    <w:rsid w:val="00746D7C"/>
    <w:rsid w:val="00746FB1"/>
    <w:rsid w:val="007518C3"/>
    <w:rsid w:val="00755276"/>
    <w:rsid w:val="0075585E"/>
    <w:rsid w:val="00756BB0"/>
    <w:rsid w:val="00770571"/>
    <w:rsid w:val="007740A1"/>
    <w:rsid w:val="007768FF"/>
    <w:rsid w:val="007824D3"/>
    <w:rsid w:val="00786B5D"/>
    <w:rsid w:val="00796EE3"/>
    <w:rsid w:val="007A440D"/>
    <w:rsid w:val="007A5EEE"/>
    <w:rsid w:val="007A7D29"/>
    <w:rsid w:val="007B4AB8"/>
    <w:rsid w:val="007D1181"/>
    <w:rsid w:val="007D26BB"/>
    <w:rsid w:val="007E01A3"/>
    <w:rsid w:val="007E7371"/>
    <w:rsid w:val="007F1F8B"/>
    <w:rsid w:val="007F2A03"/>
    <w:rsid w:val="007F3FBE"/>
    <w:rsid w:val="007F467C"/>
    <w:rsid w:val="007F67A1"/>
    <w:rsid w:val="0081159F"/>
    <w:rsid w:val="00811C05"/>
    <w:rsid w:val="008206C8"/>
    <w:rsid w:val="008210BF"/>
    <w:rsid w:val="00822BDB"/>
    <w:rsid w:val="0082775A"/>
    <w:rsid w:val="008305ED"/>
    <w:rsid w:val="0083325D"/>
    <w:rsid w:val="00843910"/>
    <w:rsid w:val="00846526"/>
    <w:rsid w:val="00851AE3"/>
    <w:rsid w:val="008576EF"/>
    <w:rsid w:val="0086387C"/>
    <w:rsid w:val="00874A6C"/>
    <w:rsid w:val="00876C65"/>
    <w:rsid w:val="008A4B4C"/>
    <w:rsid w:val="008B2661"/>
    <w:rsid w:val="008C061F"/>
    <w:rsid w:val="008C239F"/>
    <w:rsid w:val="008D08A0"/>
    <w:rsid w:val="008E480C"/>
    <w:rsid w:val="008F7B09"/>
    <w:rsid w:val="0090159C"/>
    <w:rsid w:val="00907757"/>
    <w:rsid w:val="00914433"/>
    <w:rsid w:val="009165F4"/>
    <w:rsid w:val="009212B0"/>
    <w:rsid w:val="00921FA1"/>
    <w:rsid w:val="009234A5"/>
    <w:rsid w:val="00925AA7"/>
    <w:rsid w:val="00925F3A"/>
    <w:rsid w:val="00933453"/>
    <w:rsid w:val="009336F7"/>
    <w:rsid w:val="0093622A"/>
    <w:rsid w:val="0093636C"/>
    <w:rsid w:val="009374A7"/>
    <w:rsid w:val="00942134"/>
    <w:rsid w:val="00955F6D"/>
    <w:rsid w:val="00957E38"/>
    <w:rsid w:val="0096288A"/>
    <w:rsid w:val="0096743E"/>
    <w:rsid w:val="00967B54"/>
    <w:rsid w:val="00975472"/>
    <w:rsid w:val="00976412"/>
    <w:rsid w:val="0098551D"/>
    <w:rsid w:val="00993A2D"/>
    <w:rsid w:val="0099518F"/>
    <w:rsid w:val="00996154"/>
    <w:rsid w:val="009A523D"/>
    <w:rsid w:val="009A7383"/>
    <w:rsid w:val="009B02A1"/>
    <w:rsid w:val="009B3323"/>
    <w:rsid w:val="009B5292"/>
    <w:rsid w:val="009C6613"/>
    <w:rsid w:val="009C71D3"/>
    <w:rsid w:val="009E496B"/>
    <w:rsid w:val="009F16D0"/>
    <w:rsid w:val="009F25FE"/>
    <w:rsid w:val="009F496B"/>
    <w:rsid w:val="009F52B3"/>
    <w:rsid w:val="009F6178"/>
    <w:rsid w:val="00A01439"/>
    <w:rsid w:val="00A02E61"/>
    <w:rsid w:val="00A0485C"/>
    <w:rsid w:val="00A05C3A"/>
    <w:rsid w:val="00A05CFF"/>
    <w:rsid w:val="00A13048"/>
    <w:rsid w:val="00A203BC"/>
    <w:rsid w:val="00A32942"/>
    <w:rsid w:val="00A42635"/>
    <w:rsid w:val="00A46843"/>
    <w:rsid w:val="00A56B97"/>
    <w:rsid w:val="00A6093D"/>
    <w:rsid w:val="00A67445"/>
    <w:rsid w:val="00A767DC"/>
    <w:rsid w:val="00A76A6D"/>
    <w:rsid w:val="00A77D8C"/>
    <w:rsid w:val="00A82746"/>
    <w:rsid w:val="00A83253"/>
    <w:rsid w:val="00AA6E84"/>
    <w:rsid w:val="00AB701D"/>
    <w:rsid w:val="00AD05A8"/>
    <w:rsid w:val="00AD3E52"/>
    <w:rsid w:val="00AE341B"/>
    <w:rsid w:val="00AE67D2"/>
    <w:rsid w:val="00AF0C28"/>
    <w:rsid w:val="00AF2081"/>
    <w:rsid w:val="00AF6150"/>
    <w:rsid w:val="00B07CA7"/>
    <w:rsid w:val="00B1279A"/>
    <w:rsid w:val="00B4194A"/>
    <w:rsid w:val="00B43EF7"/>
    <w:rsid w:val="00B5154A"/>
    <w:rsid w:val="00B5222E"/>
    <w:rsid w:val="00B53179"/>
    <w:rsid w:val="00B5403B"/>
    <w:rsid w:val="00B55164"/>
    <w:rsid w:val="00B5530E"/>
    <w:rsid w:val="00B600CD"/>
    <w:rsid w:val="00B61C96"/>
    <w:rsid w:val="00B623B9"/>
    <w:rsid w:val="00B66502"/>
    <w:rsid w:val="00B712F9"/>
    <w:rsid w:val="00B73A2A"/>
    <w:rsid w:val="00B75044"/>
    <w:rsid w:val="00B93AA7"/>
    <w:rsid w:val="00B94B06"/>
    <w:rsid w:val="00B94C28"/>
    <w:rsid w:val="00BA1A99"/>
    <w:rsid w:val="00BA1C1E"/>
    <w:rsid w:val="00BA56C6"/>
    <w:rsid w:val="00BB736A"/>
    <w:rsid w:val="00BC10BA"/>
    <w:rsid w:val="00BC14F9"/>
    <w:rsid w:val="00BC1C41"/>
    <w:rsid w:val="00BC5AFD"/>
    <w:rsid w:val="00BD4201"/>
    <w:rsid w:val="00BD5566"/>
    <w:rsid w:val="00BE154D"/>
    <w:rsid w:val="00BE5124"/>
    <w:rsid w:val="00BF139C"/>
    <w:rsid w:val="00C04F43"/>
    <w:rsid w:val="00C0609D"/>
    <w:rsid w:val="00C115AB"/>
    <w:rsid w:val="00C13EDE"/>
    <w:rsid w:val="00C22BF2"/>
    <w:rsid w:val="00C26CCB"/>
    <w:rsid w:val="00C30249"/>
    <w:rsid w:val="00C35E0B"/>
    <w:rsid w:val="00C3714A"/>
    <w:rsid w:val="00C3723B"/>
    <w:rsid w:val="00C42466"/>
    <w:rsid w:val="00C574EB"/>
    <w:rsid w:val="00C606C9"/>
    <w:rsid w:val="00C60E0B"/>
    <w:rsid w:val="00C62A98"/>
    <w:rsid w:val="00C64F09"/>
    <w:rsid w:val="00C710C2"/>
    <w:rsid w:val="00C80288"/>
    <w:rsid w:val="00C84003"/>
    <w:rsid w:val="00C8511C"/>
    <w:rsid w:val="00C90650"/>
    <w:rsid w:val="00C9605D"/>
    <w:rsid w:val="00C97D78"/>
    <w:rsid w:val="00CA31F9"/>
    <w:rsid w:val="00CA43A6"/>
    <w:rsid w:val="00CC2AAE"/>
    <w:rsid w:val="00CC5080"/>
    <w:rsid w:val="00CC5A42"/>
    <w:rsid w:val="00CD0EAB"/>
    <w:rsid w:val="00CD2DDB"/>
    <w:rsid w:val="00CE3EDB"/>
    <w:rsid w:val="00CE5E02"/>
    <w:rsid w:val="00CE6A3C"/>
    <w:rsid w:val="00CF34DB"/>
    <w:rsid w:val="00CF558F"/>
    <w:rsid w:val="00D010C0"/>
    <w:rsid w:val="00D073E2"/>
    <w:rsid w:val="00D16036"/>
    <w:rsid w:val="00D446EC"/>
    <w:rsid w:val="00D51BF0"/>
    <w:rsid w:val="00D520A2"/>
    <w:rsid w:val="00D53E6C"/>
    <w:rsid w:val="00D55942"/>
    <w:rsid w:val="00D5603A"/>
    <w:rsid w:val="00D65690"/>
    <w:rsid w:val="00D807BF"/>
    <w:rsid w:val="00D82FCC"/>
    <w:rsid w:val="00D84204"/>
    <w:rsid w:val="00D87DE4"/>
    <w:rsid w:val="00D95539"/>
    <w:rsid w:val="00D97A84"/>
    <w:rsid w:val="00DA17FC"/>
    <w:rsid w:val="00DA3823"/>
    <w:rsid w:val="00DA7887"/>
    <w:rsid w:val="00DB0596"/>
    <w:rsid w:val="00DB2C26"/>
    <w:rsid w:val="00DB617F"/>
    <w:rsid w:val="00DD0051"/>
    <w:rsid w:val="00DD02F4"/>
    <w:rsid w:val="00DD34C7"/>
    <w:rsid w:val="00DE47E6"/>
    <w:rsid w:val="00DE4D63"/>
    <w:rsid w:val="00DE6B43"/>
    <w:rsid w:val="00E050C3"/>
    <w:rsid w:val="00E05466"/>
    <w:rsid w:val="00E11923"/>
    <w:rsid w:val="00E262D4"/>
    <w:rsid w:val="00E36250"/>
    <w:rsid w:val="00E42C9E"/>
    <w:rsid w:val="00E5218A"/>
    <w:rsid w:val="00E537E8"/>
    <w:rsid w:val="00E54511"/>
    <w:rsid w:val="00E56859"/>
    <w:rsid w:val="00E61DAC"/>
    <w:rsid w:val="00E72B80"/>
    <w:rsid w:val="00E75FE3"/>
    <w:rsid w:val="00E86C4C"/>
    <w:rsid w:val="00E907A3"/>
    <w:rsid w:val="00E9337C"/>
    <w:rsid w:val="00EA0801"/>
    <w:rsid w:val="00EA19E2"/>
    <w:rsid w:val="00EA5AE0"/>
    <w:rsid w:val="00EB5150"/>
    <w:rsid w:val="00EB7AB1"/>
    <w:rsid w:val="00EE7CD8"/>
    <w:rsid w:val="00EF101A"/>
    <w:rsid w:val="00EF48CC"/>
    <w:rsid w:val="00EF6E96"/>
    <w:rsid w:val="00F00801"/>
    <w:rsid w:val="00F0428E"/>
    <w:rsid w:val="00F04379"/>
    <w:rsid w:val="00F04AE2"/>
    <w:rsid w:val="00F07742"/>
    <w:rsid w:val="00F1147D"/>
    <w:rsid w:val="00F419CF"/>
    <w:rsid w:val="00F53DE9"/>
    <w:rsid w:val="00F711F1"/>
    <w:rsid w:val="00F73032"/>
    <w:rsid w:val="00F75879"/>
    <w:rsid w:val="00F848FC"/>
    <w:rsid w:val="00F9282A"/>
    <w:rsid w:val="00F9389F"/>
    <w:rsid w:val="00F946FE"/>
    <w:rsid w:val="00F96BAD"/>
    <w:rsid w:val="00FA0790"/>
    <w:rsid w:val="00FA139D"/>
    <w:rsid w:val="00FA712C"/>
    <w:rsid w:val="00FB0E84"/>
    <w:rsid w:val="00FC4678"/>
    <w:rsid w:val="00FC5FF9"/>
    <w:rsid w:val="00FD01C2"/>
    <w:rsid w:val="00FE182B"/>
    <w:rsid w:val="00FE4242"/>
    <w:rsid w:val="00FE595C"/>
    <w:rsid w:val="00FE607E"/>
    <w:rsid w:val="00FF0CE3"/>
    <w:rsid w:val="00FF1B82"/>
    <w:rsid w:val="00FF1F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F9E93F"/>
  <w15:chartTrackingRefBased/>
  <w15:docId w15:val="{F9CD566A-8242-4735-9E0B-B4F43B7EB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EF101A"/>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ISOMB">
    <w:name w:val="ISO_MB"/>
    <w:basedOn w:val="Normal"/>
    <w:rsid w:val="00D65690"/>
    <w:pPr>
      <w:tabs>
        <w:tab w:val="clear" w:pos="360"/>
        <w:tab w:val="clear" w:pos="720"/>
        <w:tab w:val="clear" w:pos="1080"/>
        <w:tab w:val="clear" w:pos="1440"/>
      </w:tabs>
      <w:overflowPunct/>
      <w:autoSpaceDE/>
      <w:autoSpaceDN/>
      <w:adjustRightInd/>
      <w:spacing w:before="210" w:line="210" w:lineRule="exact"/>
      <w:textAlignment w:val="auto"/>
    </w:pPr>
    <w:rPr>
      <w:rFonts w:ascii="Arial" w:hAnsi="Arial"/>
      <w:sz w:val="18"/>
      <w:lang w:val="en-GB"/>
    </w:rPr>
  </w:style>
  <w:style w:type="paragraph" w:customStyle="1" w:styleId="ISOClause">
    <w:name w:val="ISO_Clause"/>
    <w:basedOn w:val="Normal"/>
    <w:rsid w:val="00D65690"/>
    <w:pPr>
      <w:tabs>
        <w:tab w:val="clear" w:pos="360"/>
        <w:tab w:val="clear" w:pos="720"/>
        <w:tab w:val="clear" w:pos="1080"/>
        <w:tab w:val="clear" w:pos="1440"/>
      </w:tabs>
      <w:overflowPunct/>
      <w:autoSpaceDE/>
      <w:autoSpaceDN/>
      <w:adjustRightInd/>
      <w:spacing w:before="210" w:line="210" w:lineRule="exact"/>
      <w:textAlignment w:val="auto"/>
    </w:pPr>
    <w:rPr>
      <w:rFonts w:ascii="Arial" w:hAnsi="Arial"/>
      <w:sz w:val="18"/>
      <w:lang w:val="en-GB"/>
    </w:rPr>
  </w:style>
  <w:style w:type="paragraph" w:customStyle="1" w:styleId="ISOParagraph">
    <w:name w:val="ISO_Paragraph"/>
    <w:basedOn w:val="Normal"/>
    <w:rsid w:val="00D65690"/>
    <w:pPr>
      <w:tabs>
        <w:tab w:val="clear" w:pos="360"/>
        <w:tab w:val="clear" w:pos="720"/>
        <w:tab w:val="clear" w:pos="1080"/>
        <w:tab w:val="clear" w:pos="1440"/>
      </w:tabs>
      <w:overflowPunct/>
      <w:autoSpaceDE/>
      <w:autoSpaceDN/>
      <w:adjustRightInd/>
      <w:spacing w:before="210" w:line="210" w:lineRule="exact"/>
      <w:textAlignment w:val="auto"/>
    </w:pPr>
    <w:rPr>
      <w:rFonts w:ascii="Arial" w:hAnsi="Arial"/>
      <w:sz w:val="18"/>
      <w:lang w:val="en-GB"/>
    </w:rPr>
  </w:style>
  <w:style w:type="paragraph" w:customStyle="1" w:styleId="ISOCommType">
    <w:name w:val="ISO_Comm_Type"/>
    <w:basedOn w:val="Normal"/>
    <w:rsid w:val="00D65690"/>
    <w:pPr>
      <w:tabs>
        <w:tab w:val="clear" w:pos="360"/>
        <w:tab w:val="clear" w:pos="720"/>
        <w:tab w:val="clear" w:pos="1080"/>
        <w:tab w:val="clear" w:pos="1440"/>
      </w:tabs>
      <w:overflowPunct/>
      <w:autoSpaceDE/>
      <w:autoSpaceDN/>
      <w:adjustRightInd/>
      <w:spacing w:before="210" w:line="210" w:lineRule="exact"/>
      <w:textAlignment w:val="auto"/>
    </w:pPr>
    <w:rPr>
      <w:rFonts w:ascii="Arial" w:hAnsi="Arial"/>
      <w:sz w:val="18"/>
      <w:lang w:val="en-GB"/>
    </w:rPr>
  </w:style>
  <w:style w:type="paragraph" w:customStyle="1" w:styleId="ISOSecretObservations">
    <w:name w:val="ISO_Secret_Observations"/>
    <w:basedOn w:val="Normal"/>
    <w:rsid w:val="00D65690"/>
    <w:pPr>
      <w:tabs>
        <w:tab w:val="clear" w:pos="360"/>
        <w:tab w:val="clear" w:pos="720"/>
        <w:tab w:val="clear" w:pos="1080"/>
        <w:tab w:val="clear" w:pos="1440"/>
      </w:tabs>
      <w:overflowPunct/>
      <w:autoSpaceDE/>
      <w:autoSpaceDN/>
      <w:adjustRightInd/>
      <w:spacing w:before="210" w:line="210" w:lineRule="exact"/>
      <w:textAlignment w:val="auto"/>
    </w:pPr>
    <w:rPr>
      <w:rFonts w:ascii="Arial" w:hAnsi="Arial"/>
      <w:sz w:val="18"/>
      <w:lang w:val="en-GB"/>
    </w:rPr>
  </w:style>
  <w:style w:type="character" w:styleId="CommentReference">
    <w:name w:val="annotation reference"/>
    <w:uiPriority w:val="99"/>
    <w:rsid w:val="00CC5080"/>
    <w:rPr>
      <w:rFonts w:cs="Times New Roman"/>
      <w:sz w:val="16"/>
      <w:szCs w:val="16"/>
    </w:rPr>
  </w:style>
  <w:style w:type="paragraph" w:styleId="CommentText">
    <w:name w:val="annotation text"/>
    <w:basedOn w:val="Normal"/>
    <w:link w:val="CommentTextChar"/>
    <w:uiPriority w:val="99"/>
    <w:rsid w:val="00CC5080"/>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CommentTextChar">
    <w:name w:val="Comment Text Char"/>
    <w:basedOn w:val="DefaultParagraphFont"/>
    <w:link w:val="CommentText"/>
    <w:uiPriority w:val="99"/>
    <w:rsid w:val="00CC5080"/>
    <w:rPr>
      <w:rFonts w:eastAsia="Malgun Gothic"/>
      <w:lang w:val="en-GB" w:eastAsia="x-none"/>
    </w:rPr>
  </w:style>
  <w:style w:type="paragraph" w:styleId="ListParagraph">
    <w:name w:val="List Paragraph"/>
    <w:basedOn w:val="Normal"/>
    <w:uiPriority w:val="34"/>
    <w:qFormat/>
    <w:rsid w:val="003A0201"/>
    <w:pPr>
      <w:ind w:left="720"/>
      <w:contextualSpacing/>
    </w:pPr>
  </w:style>
  <w:style w:type="character" w:customStyle="1" w:styleId="FooterChar">
    <w:name w:val="Footer Char"/>
    <w:link w:val="Footer"/>
    <w:rsid w:val="00D84204"/>
    <w:rPr>
      <w:sz w:val="22"/>
      <w:lang w:eastAsia="en-US"/>
    </w:rPr>
  </w:style>
  <w:style w:type="paragraph" w:customStyle="1" w:styleId="tableheading">
    <w:name w:val="table heading"/>
    <w:basedOn w:val="Normal"/>
    <w:rsid w:val="002B5469"/>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syntax">
    <w:name w:val="table syntax"/>
    <w:basedOn w:val="Normal"/>
    <w:link w:val="tablesyntaxChar"/>
    <w:rsid w:val="002B5469"/>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locked/>
    <w:rsid w:val="002B5469"/>
    <w:rPr>
      <w:rFonts w:ascii="Times" w:eastAsia="Malgun Gothic" w:hAnsi="Times"/>
      <w:lang w:val="en-GB" w:eastAsia="en-US"/>
    </w:rPr>
  </w:style>
  <w:style w:type="paragraph" w:styleId="CommentSubject">
    <w:name w:val="annotation subject"/>
    <w:basedOn w:val="CommentText"/>
    <w:next w:val="CommentText"/>
    <w:link w:val="CommentSubjectChar"/>
    <w:rsid w:val="009B3323"/>
    <w:pPr>
      <w:tabs>
        <w:tab w:val="clear" w:pos="794"/>
        <w:tab w:val="clear" w:pos="1191"/>
        <w:tab w:val="clear" w:pos="1588"/>
        <w:tab w:val="clear" w:pos="1985"/>
        <w:tab w:val="left" w:pos="360"/>
        <w:tab w:val="left" w:pos="720"/>
        <w:tab w:val="left" w:pos="1080"/>
        <w:tab w:val="left" w:pos="1440"/>
      </w:tabs>
      <w:jc w:val="left"/>
    </w:pPr>
    <w:rPr>
      <w:rFonts w:eastAsia="Times New Roman"/>
      <w:b/>
      <w:bCs/>
      <w:lang w:val="en-US" w:eastAsia="en-US"/>
    </w:rPr>
  </w:style>
  <w:style w:type="character" w:customStyle="1" w:styleId="CommentSubjectChar">
    <w:name w:val="Comment Subject Char"/>
    <w:basedOn w:val="CommentTextChar"/>
    <w:link w:val="CommentSubject"/>
    <w:rsid w:val="009B3323"/>
    <w:rPr>
      <w:rFonts w:eastAsia="Malgun Gothic"/>
      <w:b/>
      <w:bCs/>
      <w:lang w:val="en-GB" w:eastAsia="en-US"/>
    </w:rPr>
  </w:style>
  <w:style w:type="paragraph" w:styleId="Revision">
    <w:name w:val="Revision"/>
    <w:hidden/>
    <w:uiPriority w:val="99"/>
    <w:semiHidden/>
    <w:rsid w:val="0023008C"/>
    <w:rPr>
      <w:sz w:val="22"/>
      <w:lang w:eastAsia="en-US"/>
    </w:rPr>
  </w:style>
  <w:style w:type="paragraph" w:customStyle="1" w:styleId="TableTitle">
    <w:name w:val="Table_Title"/>
    <w:basedOn w:val="Normal"/>
    <w:next w:val="Blanc"/>
    <w:rsid w:val="0023008C"/>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Normal"/>
    <w:rsid w:val="0023008C"/>
    <w:pPr>
      <w:tabs>
        <w:tab w:val="clear" w:pos="794"/>
        <w:tab w:val="clear" w:pos="1191"/>
        <w:tab w:val="clear" w:pos="1588"/>
        <w:tab w:val="clear" w:pos="1985"/>
      </w:tabs>
      <w:spacing w:before="0" w:after="57" w:line="12" w:lineRule="exact"/>
    </w:pPr>
    <w:rPr>
      <w:b w:val="0"/>
      <w:bCs w:val="0"/>
      <w:sz w:val="8"/>
      <w:szCs w:val="8"/>
      <w:lang w:val="en-US"/>
    </w:rPr>
  </w:style>
  <w:style w:type="table" w:styleId="TableGrid">
    <w:name w:val="Table Grid"/>
    <w:basedOn w:val="TableNormal"/>
    <w:rsid w:val="00EA0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rm">
    <w:name w:val="Term"/>
    <w:basedOn w:val="Normal"/>
    <w:autoRedefine/>
    <w:qFormat/>
    <w:rsid w:val="00312D90"/>
    <w:pPr>
      <w:numPr>
        <w:numId w:val="29"/>
      </w:numPr>
      <w:tabs>
        <w:tab w:val="clear" w:pos="360"/>
        <w:tab w:val="clear" w:pos="720"/>
        <w:tab w:val="clear" w:pos="1080"/>
        <w:tab w:val="clear" w:pos="1440"/>
      </w:tabs>
      <w:overflowPunct/>
      <w:autoSpaceDE/>
      <w:autoSpaceDN/>
      <w:adjustRightInd/>
      <w:spacing w:before="0"/>
      <w:contextualSpacing/>
      <w:textAlignment w:val="auto"/>
    </w:pPr>
    <w:rPr>
      <w:rFonts w:ascii="Candara" w:eastAsia="Candara" w:hAnsi="Candara"/>
      <w:b/>
      <w:smallCaps/>
      <w:sz w:val="20"/>
    </w:rPr>
  </w:style>
  <w:style w:type="paragraph" w:styleId="Caption">
    <w:name w:val="caption"/>
    <w:basedOn w:val="Normal"/>
    <w:next w:val="Normal"/>
    <w:qFormat/>
    <w:rsid w:val="003B49AA"/>
    <w:pPr>
      <w:tabs>
        <w:tab w:val="clear" w:pos="360"/>
        <w:tab w:val="clear" w:pos="720"/>
        <w:tab w:val="clear" w:pos="1080"/>
        <w:tab w:val="clear" w:pos="1440"/>
      </w:tabs>
      <w:overflowPunct/>
      <w:autoSpaceDE/>
      <w:autoSpaceDN/>
      <w:adjustRightInd/>
      <w:spacing w:before="120" w:after="120"/>
      <w:textAlignment w:val="auto"/>
    </w:pPr>
    <w:rPr>
      <w:rFonts w:eastAsia="SimSun"/>
      <w:b/>
      <w:bCs/>
      <w:sz w:val="20"/>
      <w:lang w:val="en-AU" w:eastAsia="zh-CN"/>
    </w:rPr>
  </w:style>
  <w:style w:type="paragraph" w:customStyle="1" w:styleId="enumlev1">
    <w:name w:val="enumlev1"/>
    <w:basedOn w:val="Normal"/>
    <w:rsid w:val="00E5218A"/>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lastfield">
    <w:name w:val="lastfield"/>
    <w:basedOn w:val="Normal"/>
    <w:link w:val="lastfieldZchn"/>
    <w:rsid w:val="00D95539"/>
    <w:pPr>
      <w:tabs>
        <w:tab w:val="clear" w:pos="360"/>
        <w:tab w:val="clear" w:pos="720"/>
        <w:tab w:val="clear" w:pos="1080"/>
        <w:tab w:val="clear" w:pos="1440"/>
        <w:tab w:val="left" w:pos="8010"/>
      </w:tabs>
      <w:overflowPunct/>
      <w:autoSpaceDE/>
      <w:autoSpaceDN/>
      <w:adjustRightInd/>
      <w:spacing w:before="120" w:after="220"/>
      <w:ind w:left="720" w:hanging="360"/>
      <w:jc w:val="both"/>
      <w:textAlignment w:val="auto"/>
    </w:pPr>
    <w:rPr>
      <w:rFonts w:ascii="Arial" w:eastAsia="Batang" w:hAnsi="Arial"/>
      <w:sz w:val="20"/>
      <w:lang w:val="en-GB"/>
    </w:rPr>
  </w:style>
  <w:style w:type="character" w:customStyle="1" w:styleId="lastfieldZchn">
    <w:name w:val="lastfield Zchn"/>
    <w:link w:val="lastfield"/>
    <w:rsid w:val="00D95539"/>
    <w:rPr>
      <w:rFonts w:ascii="Arial" w:eastAsia="Batang"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mailto:garysull@microsoft.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yekuiw@qti.qualcomm.com"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204</TotalTime>
  <Pages>1</Pages>
  <Words>3220</Words>
  <Characters>18354</Characters>
  <Application>Microsoft Office Word</Application>
  <DocSecurity>0</DocSecurity>
  <Lines>152</Lines>
  <Paragraphs>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21531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Ye-Kui Wang</cp:lastModifiedBy>
  <cp:revision>40</cp:revision>
  <cp:lastPrinted>2017-03-17T21:00:00Z</cp:lastPrinted>
  <dcterms:created xsi:type="dcterms:W3CDTF">2017-07-02T19:42:00Z</dcterms:created>
  <dcterms:modified xsi:type="dcterms:W3CDTF">2017-07-04T20:58:00Z</dcterms:modified>
</cp:coreProperties>
</file>